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3AED6B2" w14:textId="77777777" w:rsidR="00DE3FBE" w:rsidRDefault="00C231EC">
      <w:r>
        <w:rPr>
          <w:noProof/>
          <w:lang w:eastAsia="en-AU"/>
        </w:rPr>
        <mc:AlternateContent>
          <mc:Choice Requires="wps">
            <w:drawing>
              <wp:anchor distT="0" distB="0" distL="114300" distR="114300" simplePos="0" relativeHeight="251657216" behindDoc="0" locked="0" layoutInCell="1" allowOverlap="1" wp14:anchorId="173FBCEC" wp14:editId="033F6C5A">
                <wp:simplePos x="0" y="0"/>
                <wp:positionH relativeFrom="column">
                  <wp:posOffset>-49530</wp:posOffset>
                </wp:positionH>
                <wp:positionV relativeFrom="paragraph">
                  <wp:posOffset>-252730</wp:posOffset>
                </wp:positionV>
                <wp:extent cx="5250180" cy="1038225"/>
                <wp:effectExtent l="0" t="0" r="7620"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180" cy="1038225"/>
                        </a:xfrm>
                        <a:prstGeom prst="rect">
                          <a:avLst/>
                        </a:prstGeom>
                        <a:solidFill>
                          <a:srgbClr val="FFFFFF"/>
                        </a:solidFill>
                        <a:ln w="9525">
                          <a:noFill/>
                          <a:miter lim="800000"/>
                          <a:headEnd/>
                          <a:tailEnd/>
                        </a:ln>
                      </wps:spPr>
                      <wps:txbx>
                        <w:txbxContent>
                          <w:p w14:paraId="5174BB1B" w14:textId="77777777" w:rsidR="00C231EC" w:rsidRPr="00F4782F" w:rsidRDefault="00C231EC" w:rsidP="00C231EC">
                            <w:pPr>
                              <w:spacing w:line="240" w:lineRule="auto"/>
                              <w:rPr>
                                <w:rFonts w:ascii="Arial" w:hAnsi="Arial" w:cs="Arial"/>
                                <w:b/>
                                <w:color w:val="548DD4" w:themeColor="text2" w:themeTint="99"/>
                                <w:sz w:val="40"/>
                                <w:szCs w:val="56"/>
                              </w:rPr>
                            </w:pPr>
                            <w:r w:rsidRPr="00F4782F">
                              <w:rPr>
                                <w:rStyle w:val="TitleChar"/>
                                <w:rFonts w:ascii="Arial" w:hAnsi="Arial" w:cs="Arial"/>
                                <w:color w:val="548DD4" w:themeColor="text2" w:themeTint="99"/>
                                <w:sz w:val="40"/>
                                <w:szCs w:val="56"/>
                              </w:rPr>
                              <w:t>Early Intervention and Preschool Procedure</w:t>
                            </w:r>
                            <w:r w:rsidRPr="00F4782F">
                              <w:rPr>
                                <w:rFonts w:ascii="Arial" w:hAnsi="Arial" w:cs="Arial"/>
                                <w:b/>
                                <w:color w:val="548DD4" w:themeColor="text2" w:themeTint="99"/>
                                <w:sz w:val="40"/>
                                <w:szCs w:val="56"/>
                              </w:rPr>
                              <w:t xml:space="preserve"> </w:t>
                            </w:r>
                          </w:p>
                          <w:p w14:paraId="063ACCDC" w14:textId="77777777" w:rsidR="00C76273" w:rsidRPr="00B13239" w:rsidRDefault="008D4E17" w:rsidP="008D4E17">
                            <w:pPr>
                              <w:spacing w:line="240" w:lineRule="auto"/>
                              <w:rPr>
                                <w:rFonts w:ascii="Arial" w:hAnsi="Arial" w:cs="Arial"/>
                                <w:b/>
                                <w:color w:val="0070C0"/>
                                <w:sz w:val="60"/>
                                <w:szCs w:val="60"/>
                              </w:rPr>
                            </w:pPr>
                            <w:r w:rsidRPr="00B13239">
                              <w:rPr>
                                <w:rStyle w:val="Heading1Char"/>
                                <w:rFonts w:ascii="Arial" w:hAnsi="Arial" w:cs="Arial"/>
                                <w:color w:val="548DD4" w:themeColor="text2" w:themeTint="99"/>
                                <w:sz w:val="44"/>
                                <w:szCs w:val="44"/>
                              </w:rPr>
                              <w:t>Delivery and collection of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shapetype w14:anchorId="7310D6E2" id="_x0000_t202" coordsize="21600,21600" o:spt="202" path="m,l,21600r21600,l21600,xe">
                <v:stroke joinstyle="miter"/>
                <v:path gradientshapeok="t" o:connecttype="rect"/>
              </v:shapetype>
              <v:shape id="Text Box 2" o:spid="_x0000_s1026" type="#_x0000_t202" style="position:absolute;margin-left:-3.9pt;margin-top:-19.9pt;width:413.4pt;height:8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" stroked="f">
                <v:textbox>
                  <w:txbxContent>
                    <w:p w:rsidR="00C231EC" w:rsidRPr="00F4782F" w:rsidRDefault="00C231EC" w:rsidP="00C231EC">
                      <w:pPr>
                        <w:spacing w:line="240" w:lineRule="auto"/>
                        <w:rPr>
                          <w:rFonts w:ascii="Arial" w:hAnsi="Arial" w:cs="Arial"/>
                          <w:b/>
                          <w:color w:val="548DD4" w:themeColor="text2" w:themeTint="99"/>
                          <w:sz w:val="40"/>
                          <w:szCs w:val="56"/>
                        </w:rPr>
                      </w:pPr>
                      <w:r w:rsidRPr="00F4782F">
                        <w:rPr>
                          <w:rStyle w:val="TitleChar"/>
                          <w:rFonts w:ascii="Arial" w:hAnsi="Arial" w:cs="Arial"/>
                          <w:color w:val="548DD4" w:themeColor="text2" w:themeTint="99"/>
                          <w:sz w:val="40"/>
                          <w:szCs w:val="56"/>
                        </w:rPr>
                        <w:t>Early Intervention and Preschool Procedure</w:t>
                      </w:r>
                      <w:r w:rsidRPr="00F4782F">
                        <w:rPr>
                          <w:rFonts w:ascii="Arial" w:hAnsi="Arial" w:cs="Arial"/>
                          <w:b/>
                          <w:color w:val="548DD4" w:themeColor="text2" w:themeTint="99"/>
                          <w:sz w:val="40"/>
                          <w:szCs w:val="56"/>
                        </w:rPr>
                        <w:t xml:space="preserve"> </w:t>
                      </w:r>
                    </w:p>
                    <w:p w:rsidR="00C76273" w:rsidRPr="00B13239" w:rsidRDefault="008D4E17" w:rsidP="008D4E17">
                      <w:pPr>
                        <w:spacing w:line="240" w:lineRule="auto"/>
                        <w:rPr>
                          <w:rFonts w:ascii="Arial" w:hAnsi="Arial" w:cs="Arial"/>
                          <w:b/>
                          <w:color w:val="0070C0"/>
                          <w:sz w:val="60"/>
                          <w:szCs w:val="60"/>
                        </w:rPr>
                      </w:pPr>
                      <w:r w:rsidRPr="00B13239">
                        <w:rPr>
                          <w:rStyle w:val="Heading1Char"/>
                          <w:rFonts w:ascii="Arial" w:hAnsi="Arial" w:cs="Arial"/>
                          <w:color w:val="548DD4" w:themeColor="text2" w:themeTint="99"/>
                          <w:sz w:val="44"/>
                          <w:szCs w:val="44"/>
                        </w:rPr>
                        <w:t>Delivery and collection of children</w:t>
                      </w:r>
                    </w:p>
                  </w:txbxContent>
                </v:textbox>
              </v:shape>
            </w:pict>
          </mc:Fallback>
        </mc:AlternateContent>
      </w:r>
      <w:r w:rsidR="00173233">
        <w:rPr>
          <w:rFonts w:ascii="Times New Roman" w:hAnsi="Times New Roman" w:cs="Times New Roman"/>
          <w:noProof/>
          <w:sz w:val="24"/>
          <w:szCs w:val="24"/>
          <w:lang w:eastAsia="en-AU"/>
        </w:rPr>
        <mc:AlternateContent>
          <mc:Choice Requires="wps">
            <w:drawing>
              <wp:anchor distT="0" distB="0" distL="114300" distR="114300" simplePos="0" relativeHeight="251659264" behindDoc="0" locked="0" layoutInCell="1" allowOverlap="1" wp14:anchorId="332C582B" wp14:editId="473F2830">
                <wp:simplePos x="0" y="0"/>
                <wp:positionH relativeFrom="column">
                  <wp:posOffset>5036185</wp:posOffset>
                </wp:positionH>
                <wp:positionV relativeFrom="paragraph">
                  <wp:posOffset>-485775</wp:posOffset>
                </wp:positionV>
                <wp:extent cx="1354455" cy="150431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455" cy="1504315"/>
                        </a:xfrm>
                        <a:prstGeom prst="rect">
                          <a:avLst/>
                        </a:prstGeom>
                        <a:noFill/>
                        <a:ln w="9525">
                          <a:noFill/>
                          <a:miter lim="800000"/>
                          <a:headEnd/>
                          <a:tailEnd/>
                        </a:ln>
                      </wps:spPr>
                      <wps:txbx>
                        <w:txbxContent>
                          <w:p w14:paraId="42430C95" w14:textId="77777777" w:rsidR="00173233" w:rsidRDefault="00173233" w:rsidP="00173233">
                            <w:pPr>
                              <w:rPr>
                                <w:i/>
                              </w:rPr>
                            </w:pPr>
                            <w:r>
                              <w:rPr>
                                <w:noProof/>
                                <w:sz w:val="20"/>
                                <w:szCs w:val="20"/>
                                <w:lang w:eastAsia="en-AU"/>
                              </w:rPr>
                              <w:drawing>
                                <wp:inline distT="0" distB="0" distL="0" distR="0" wp14:anchorId="4A28E23D" wp14:editId="1D7C117C">
                                  <wp:extent cx="115252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shape w14:anchorId="5D7A8E6A" id="_x0000_s1027" type="#_x0000_t202" style="position:absolute;margin-left:396.55pt;margin-top:-38.25pt;width:105.15pt;height:118.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" filled="f" stroked="f">
                <v:textbox>
                  <w:txbxContent>
                    <w:p w:rsidR="00173233" w:rsidRDefault="00173233" w:rsidP="00173233">
                      <w:pPr>
                        <w:rPr>
                          <w:i/>
                        </w:rPr>
                      </w:pPr>
                      <w:r>
                        <w:rPr>
                          <w:noProof/>
                          <w:sz w:val="20"/>
                          <w:szCs w:val="20"/>
                          <w:lang w:eastAsia="en-AU"/>
                        </w:rPr>
                        <w:drawing>
                          <wp:inline distT="0" distB="0" distL="0" distR="0" wp14:anchorId="0F0446A1" wp14:editId="3216408B">
                            <wp:extent cx="115252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xbxContent>
                </v:textbox>
              </v:shape>
            </w:pict>
          </mc:Fallback>
        </mc:AlternateContent>
      </w:r>
      <w:r w:rsidR="00C76273">
        <w:rPr>
          <w:b/>
          <w:noProof/>
          <w:sz w:val="28"/>
          <w:szCs w:val="28"/>
          <w:lang w:eastAsia="en-AU"/>
        </w:rPr>
        <w:t xml:space="preserve"> </w:t>
      </w:r>
    </w:p>
    <w:p w14:paraId="656F1CA4" w14:textId="77777777" w:rsidR="00C76273" w:rsidRDefault="00C76273" w:rsidP="00C76273">
      <w:r>
        <w:t xml:space="preserve"> </w:t>
      </w:r>
    </w:p>
    <w:p w14:paraId="72AA9F55" w14:textId="77777777" w:rsidR="002D13EE" w:rsidRDefault="00C76273">
      <w:r w:rsidRPr="00D4365A">
        <w:rPr>
          <w:b/>
          <w:noProof/>
          <w:sz w:val="28"/>
          <w:szCs w:val="28"/>
          <w:lang w:eastAsia="en-AU"/>
        </w:rPr>
        <mc:AlternateContent>
          <mc:Choice Requires="wps">
            <w:drawing>
              <wp:anchor distT="0" distB="0" distL="114300" distR="114300" simplePos="0" relativeHeight="251661312" behindDoc="0" locked="0" layoutInCell="1" allowOverlap="1" wp14:anchorId="5CF59D9D" wp14:editId="55AC8A9E">
                <wp:simplePos x="0" y="0"/>
                <wp:positionH relativeFrom="column">
                  <wp:posOffset>7515860</wp:posOffset>
                </wp:positionH>
                <wp:positionV relativeFrom="paragraph">
                  <wp:posOffset>-447040</wp:posOffset>
                </wp:positionV>
                <wp:extent cx="2514600" cy="6953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95325"/>
                        </a:xfrm>
                        <a:prstGeom prst="rect">
                          <a:avLst/>
                        </a:prstGeom>
                        <a:solidFill>
                          <a:srgbClr val="FF9900"/>
                        </a:solidFill>
                        <a:ln w="9525">
                          <a:solidFill>
                            <a:srgbClr val="FFCC00"/>
                          </a:solidFill>
                          <a:miter lim="800000"/>
                          <a:headEnd/>
                          <a:tailEnd/>
                        </a:ln>
                      </wps:spPr>
                      <wps:txbx>
                        <w:txbxContent>
                          <w:p w14:paraId="285335D9" w14:textId="77777777" w:rsidR="00C76273" w:rsidRPr="00B42C31" w:rsidRDefault="00C76273" w:rsidP="00C76273">
                            <w:pPr>
                              <w:spacing w:after="0" w:line="240" w:lineRule="auto"/>
                              <w:rPr>
                                <w:rFonts w:ascii="Arial" w:eastAsia="Calibri" w:hAnsi="Arial" w:cs="Arial"/>
                                <w:b/>
                                <w:color w:val="FFFFFF"/>
                                <w:sz w:val="19"/>
                                <w:szCs w:val="19"/>
                              </w:rPr>
                            </w:pPr>
                            <w:r w:rsidRPr="00B42C31">
                              <w:rPr>
                                <w:rFonts w:ascii="Arial" w:eastAsia="Calibri" w:hAnsi="Arial" w:cs="Arial"/>
                                <w:b/>
                                <w:color w:val="FFFFFF"/>
                                <w:sz w:val="19"/>
                                <w:szCs w:val="19"/>
                              </w:rPr>
                              <w:t>Forbes Street Woolloomooloo 201</w:t>
                            </w:r>
                            <w:r>
                              <w:rPr>
                                <w:rFonts w:ascii="Arial" w:eastAsia="Calibri" w:hAnsi="Arial" w:cs="Arial"/>
                                <w:b/>
                                <w:color w:val="FFFFFF"/>
                                <w:sz w:val="19"/>
                                <w:szCs w:val="19"/>
                              </w:rPr>
                              <w:t>3</w:t>
                            </w:r>
                            <w:r w:rsidRPr="00B42C31">
                              <w:rPr>
                                <w:rFonts w:ascii="Arial" w:eastAsia="Calibri" w:hAnsi="Arial" w:cs="Arial"/>
                                <w:b/>
                                <w:color w:val="FFFFFF"/>
                                <w:sz w:val="19"/>
                                <w:szCs w:val="19"/>
                              </w:rPr>
                              <w:t xml:space="preserve"> </w:t>
                            </w:r>
                          </w:p>
                          <w:p w14:paraId="1B458C6B" w14:textId="77777777" w:rsidR="00C76273" w:rsidRPr="00B42C31" w:rsidRDefault="00C76273" w:rsidP="00C76273">
                            <w:pPr>
                              <w:spacing w:after="0" w:line="240" w:lineRule="auto"/>
                              <w:rPr>
                                <w:rFonts w:ascii="Arial" w:eastAsia="Calibri" w:hAnsi="Arial" w:cs="Arial"/>
                                <w:b/>
                                <w:color w:val="FFFFFF"/>
                                <w:sz w:val="19"/>
                                <w:szCs w:val="19"/>
                              </w:rPr>
                            </w:pPr>
                            <w:r w:rsidRPr="00B42C31">
                              <w:rPr>
                                <w:rFonts w:ascii="Arial" w:eastAsia="Calibri" w:hAnsi="Arial" w:cs="Arial"/>
                                <w:b/>
                                <w:color w:val="FFFFFF"/>
                                <w:sz w:val="19"/>
                                <w:szCs w:val="19"/>
                              </w:rPr>
                              <w:t xml:space="preserve">T: 9358 5335/6  </w:t>
                            </w:r>
                          </w:p>
                          <w:p w14:paraId="56289C64" w14:textId="77777777" w:rsidR="00C76273" w:rsidRPr="00B42C31" w:rsidRDefault="00C76273" w:rsidP="00C76273">
                            <w:pPr>
                              <w:spacing w:after="0" w:line="240" w:lineRule="auto"/>
                              <w:rPr>
                                <w:rFonts w:ascii="Arial" w:eastAsia="Calibri" w:hAnsi="Arial" w:cs="Arial"/>
                                <w:b/>
                                <w:color w:val="FFFFFF"/>
                                <w:sz w:val="19"/>
                                <w:szCs w:val="19"/>
                              </w:rPr>
                            </w:pPr>
                            <w:r w:rsidRPr="00B42C31">
                              <w:rPr>
                                <w:rFonts w:ascii="Arial" w:eastAsia="Calibri" w:hAnsi="Arial" w:cs="Arial"/>
                                <w:b/>
                                <w:color w:val="FFFFFF"/>
                                <w:sz w:val="19"/>
                                <w:szCs w:val="19"/>
                              </w:rPr>
                              <w:t xml:space="preserve">F: 93571831  </w:t>
                            </w:r>
                          </w:p>
                          <w:p w14:paraId="6F049905" w14:textId="77777777" w:rsidR="00C76273" w:rsidRPr="00B42C31" w:rsidRDefault="00C76273" w:rsidP="00C76273">
                            <w:pPr>
                              <w:spacing w:after="0" w:line="240" w:lineRule="auto"/>
                              <w:rPr>
                                <w:rFonts w:ascii="Arial" w:eastAsia="Calibri" w:hAnsi="Arial" w:cs="Arial"/>
                                <w:b/>
                                <w:color w:val="FFFFFF"/>
                                <w:sz w:val="19"/>
                                <w:szCs w:val="19"/>
                              </w:rPr>
                            </w:pPr>
                            <w:r w:rsidRPr="00B42C31">
                              <w:rPr>
                                <w:rFonts w:ascii="Arial" w:eastAsia="Calibri" w:hAnsi="Arial" w:cs="Arial"/>
                                <w:b/>
                                <w:color w:val="FFFFFF"/>
                                <w:sz w:val="19"/>
                                <w:szCs w:val="19"/>
                              </w:rPr>
                              <w:t>E: plunketstr-p.school@det.nsw.edu.au</w:t>
                            </w:r>
                          </w:p>
                          <w:p w14:paraId="1E6F35DA" w14:textId="77777777" w:rsidR="00C76273" w:rsidRPr="00B42C31" w:rsidRDefault="00C76273" w:rsidP="00C76273">
                            <w:pPr>
                              <w:spacing w:after="0"/>
                              <w:rPr>
                                <w:rFonts w:ascii="Calibri" w:eastAsia="Calibri" w:hAnsi="Calibri" w:cs="Times New Roman"/>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shape w14:anchorId="0FECEF9E" id="_x0000_s1028" type="#_x0000_t202" style="position:absolute;margin-left:591.8pt;margin-top:-35.2pt;width:198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" fillcolor="#f90" strokecolor="#fc0">
                <v:textbox>
                  <w:txbxContent>
                    <w:p w:rsidR="00C76273" w:rsidRPr="00B42C31" w:rsidRDefault="00C76273" w:rsidP="00C76273">
                      <w:pPr>
                        <w:spacing w:after="0" w:line="240" w:lineRule="auto"/>
                        <w:rPr>
                          <w:rFonts w:ascii="Arial" w:eastAsia="Calibri" w:hAnsi="Arial" w:cs="Arial"/>
                          <w:b/>
                          <w:color w:val="FFFFFF"/>
                          <w:sz w:val="19"/>
                          <w:szCs w:val="19"/>
                        </w:rPr>
                      </w:pPr>
                      <w:smartTag w:uri="urn:schemas-microsoft-com:office:smarttags" w:element="Street">
                        <w:smartTag w:uri="urn:schemas-microsoft-com:office:smarttags" w:element="address">
                          <w:r w:rsidRPr="00B42C31">
                            <w:rPr>
                              <w:rFonts w:ascii="Arial" w:eastAsia="Calibri" w:hAnsi="Arial" w:cs="Arial"/>
                              <w:b/>
                              <w:color w:val="FFFFFF"/>
                              <w:sz w:val="19"/>
                              <w:szCs w:val="19"/>
                            </w:rPr>
                            <w:t>Forbes Street</w:t>
                          </w:r>
                        </w:smartTag>
                      </w:smartTag>
                      <w:r w:rsidRPr="00B42C31">
                        <w:rPr>
                          <w:rFonts w:ascii="Arial" w:eastAsia="Calibri" w:hAnsi="Arial" w:cs="Arial"/>
                          <w:b/>
                          <w:color w:val="FFFFFF"/>
                          <w:sz w:val="19"/>
                          <w:szCs w:val="19"/>
                        </w:rPr>
                        <w:t xml:space="preserve"> Woolloomooloo 201</w:t>
                      </w:r>
                      <w:r>
                        <w:rPr>
                          <w:rFonts w:ascii="Arial" w:eastAsia="Calibri" w:hAnsi="Arial" w:cs="Arial"/>
                          <w:b/>
                          <w:color w:val="FFFFFF"/>
                          <w:sz w:val="19"/>
                          <w:szCs w:val="19"/>
                        </w:rPr>
                        <w:t>3</w:t>
                      </w:r>
                      <w:r w:rsidRPr="00B42C31">
                        <w:rPr>
                          <w:rFonts w:ascii="Arial" w:eastAsia="Calibri" w:hAnsi="Arial" w:cs="Arial"/>
                          <w:b/>
                          <w:color w:val="FFFFFF"/>
                          <w:sz w:val="19"/>
                          <w:szCs w:val="19"/>
                        </w:rPr>
                        <w:t xml:space="preserve"> </w:t>
                      </w:r>
                    </w:p>
                    <w:p w:rsidR="00C76273" w:rsidRPr="00B42C31" w:rsidRDefault="00C76273" w:rsidP="00C76273">
                      <w:pPr>
                        <w:spacing w:after="0" w:line="240" w:lineRule="auto"/>
                        <w:rPr>
                          <w:rFonts w:ascii="Arial" w:eastAsia="Calibri" w:hAnsi="Arial" w:cs="Arial"/>
                          <w:b/>
                          <w:color w:val="FFFFFF"/>
                          <w:sz w:val="19"/>
                          <w:szCs w:val="19"/>
                        </w:rPr>
                      </w:pPr>
                      <w:r w:rsidRPr="00B42C31">
                        <w:rPr>
                          <w:rFonts w:ascii="Arial" w:eastAsia="Calibri" w:hAnsi="Arial" w:cs="Arial"/>
                          <w:b/>
                          <w:color w:val="FFFFFF"/>
                          <w:sz w:val="19"/>
                          <w:szCs w:val="19"/>
                        </w:rPr>
                        <w:t xml:space="preserve">T: 9358 5335/6  </w:t>
                      </w:r>
                    </w:p>
                    <w:p w:rsidR="00C76273" w:rsidRPr="00B42C31" w:rsidRDefault="00C76273" w:rsidP="00C76273">
                      <w:pPr>
                        <w:spacing w:after="0" w:line="240" w:lineRule="auto"/>
                        <w:rPr>
                          <w:rFonts w:ascii="Arial" w:eastAsia="Calibri" w:hAnsi="Arial" w:cs="Arial"/>
                          <w:b/>
                          <w:color w:val="FFFFFF"/>
                          <w:sz w:val="19"/>
                          <w:szCs w:val="19"/>
                        </w:rPr>
                      </w:pPr>
                      <w:r w:rsidRPr="00B42C31">
                        <w:rPr>
                          <w:rFonts w:ascii="Arial" w:eastAsia="Calibri" w:hAnsi="Arial" w:cs="Arial"/>
                          <w:b/>
                          <w:color w:val="FFFFFF"/>
                          <w:sz w:val="19"/>
                          <w:szCs w:val="19"/>
                        </w:rPr>
                        <w:t xml:space="preserve">F: 93571831  </w:t>
                      </w:r>
                    </w:p>
                    <w:p w:rsidR="00C76273" w:rsidRPr="00B42C31" w:rsidRDefault="00C76273" w:rsidP="00C76273">
                      <w:pPr>
                        <w:spacing w:after="0" w:line="240" w:lineRule="auto"/>
                        <w:rPr>
                          <w:rFonts w:ascii="Arial" w:eastAsia="Calibri" w:hAnsi="Arial" w:cs="Arial"/>
                          <w:b/>
                          <w:color w:val="FFFFFF"/>
                          <w:sz w:val="19"/>
                          <w:szCs w:val="19"/>
                        </w:rPr>
                      </w:pPr>
                      <w:r w:rsidRPr="00B42C31">
                        <w:rPr>
                          <w:rFonts w:ascii="Arial" w:eastAsia="Calibri" w:hAnsi="Arial" w:cs="Arial"/>
                          <w:b/>
                          <w:color w:val="FFFFFF"/>
                          <w:sz w:val="19"/>
                          <w:szCs w:val="19"/>
                        </w:rPr>
                        <w:t>E: plunketstr-p.school@det.nsw.edu.au</w:t>
                      </w:r>
                    </w:p>
                    <w:p w:rsidR="00C76273" w:rsidRPr="00B42C31" w:rsidRDefault="00C76273" w:rsidP="00C76273">
                      <w:pPr>
                        <w:spacing w:after="0"/>
                        <w:rPr>
                          <w:rFonts w:ascii="Calibri" w:eastAsia="Calibri" w:hAnsi="Calibri" w:cs="Times New Roman"/>
                          <w:color w:val="FFFFFF"/>
                        </w:rPr>
                      </w:pPr>
                    </w:p>
                  </w:txbxContent>
                </v:textbox>
              </v:shape>
            </w:pict>
          </mc:Fallback>
        </mc:AlternateContent>
      </w:r>
    </w:p>
    <w:tbl>
      <w:tblPr>
        <w:tblStyle w:val="TableGrid"/>
        <w:tblW w:w="9781" w:type="dxa"/>
        <w:tblInd w:w="108" w:type="dxa"/>
        <w:tblLayout w:type="fixed"/>
        <w:tblLook w:val="04A0" w:firstRow="1" w:lastRow="0" w:firstColumn="1" w:lastColumn="0" w:noHBand="0" w:noVBand="1"/>
      </w:tblPr>
      <w:tblGrid>
        <w:gridCol w:w="1701"/>
        <w:gridCol w:w="8080"/>
      </w:tblGrid>
      <w:tr w:rsidR="00C231EC" w:rsidRPr="00466B01" w14:paraId="571E7294" w14:textId="77777777" w:rsidTr="00C231EC">
        <w:tc>
          <w:tcPr>
            <w:tcW w:w="1701" w:type="dxa"/>
          </w:tcPr>
          <w:p w14:paraId="16AF8554" w14:textId="77777777" w:rsidR="00C231EC" w:rsidRPr="00C231EC" w:rsidRDefault="00C231EC" w:rsidP="00C231EC">
            <w:pPr>
              <w:spacing w:line="276" w:lineRule="auto"/>
              <w:rPr>
                <w:rFonts w:ascii="Arial" w:hAnsi="Arial" w:cs="Arial"/>
                <w:b/>
                <w:noProof/>
                <w:lang w:eastAsia="en-AU"/>
              </w:rPr>
            </w:pPr>
            <w:r w:rsidRPr="00C231EC">
              <w:rPr>
                <w:rFonts w:ascii="Arial" w:hAnsi="Arial" w:cs="Arial"/>
                <w:b/>
                <w:noProof/>
                <w:lang w:eastAsia="en-AU"/>
              </w:rPr>
              <w:t>Current</w:t>
            </w:r>
          </w:p>
        </w:tc>
        <w:tc>
          <w:tcPr>
            <w:tcW w:w="8080" w:type="dxa"/>
          </w:tcPr>
          <w:p w14:paraId="669AAE52" w14:textId="77777777" w:rsidR="00C231EC" w:rsidRPr="00C231EC" w:rsidRDefault="00C231EC" w:rsidP="00C231EC">
            <w:pPr>
              <w:spacing w:line="276" w:lineRule="auto"/>
              <w:rPr>
                <w:rFonts w:ascii="Arial" w:hAnsi="Arial" w:cs="Arial"/>
              </w:rPr>
            </w:pPr>
            <w:r w:rsidRPr="00C231EC">
              <w:rPr>
                <w:rFonts w:ascii="Arial" w:hAnsi="Arial" w:cs="Arial"/>
              </w:rPr>
              <w:t>September, 2017</w:t>
            </w:r>
          </w:p>
        </w:tc>
      </w:tr>
      <w:tr w:rsidR="00C231EC" w:rsidRPr="00466B01" w14:paraId="75C21743" w14:textId="77777777" w:rsidTr="00C231EC">
        <w:tc>
          <w:tcPr>
            <w:tcW w:w="1701" w:type="dxa"/>
          </w:tcPr>
          <w:p w14:paraId="461E7C18" w14:textId="77777777" w:rsidR="00C231EC" w:rsidRPr="00C231EC" w:rsidRDefault="00C231EC" w:rsidP="00C231EC">
            <w:pPr>
              <w:rPr>
                <w:rFonts w:ascii="Arial" w:hAnsi="Arial" w:cs="Arial"/>
                <w:b/>
                <w:noProof/>
                <w:lang w:eastAsia="en-AU"/>
              </w:rPr>
            </w:pPr>
            <w:r w:rsidRPr="00C231EC">
              <w:rPr>
                <w:rFonts w:ascii="Arial" w:hAnsi="Arial" w:cs="Arial"/>
                <w:b/>
                <w:noProof/>
                <w:lang w:eastAsia="en-AU"/>
              </w:rPr>
              <w:t>Next Review</w:t>
            </w:r>
          </w:p>
        </w:tc>
        <w:tc>
          <w:tcPr>
            <w:tcW w:w="8080" w:type="dxa"/>
          </w:tcPr>
          <w:p w14:paraId="1A8B86E1" w14:textId="77777777" w:rsidR="00C231EC" w:rsidRPr="00C231EC" w:rsidRDefault="00C231EC" w:rsidP="00C231EC">
            <w:pPr>
              <w:rPr>
                <w:rFonts w:ascii="Arial" w:hAnsi="Arial" w:cs="Arial"/>
              </w:rPr>
            </w:pPr>
            <w:r w:rsidRPr="00C231EC">
              <w:rPr>
                <w:rFonts w:ascii="Arial" w:hAnsi="Arial" w:cs="Arial"/>
              </w:rPr>
              <w:t>2018</w:t>
            </w:r>
          </w:p>
        </w:tc>
      </w:tr>
      <w:tr w:rsidR="002D13EE" w:rsidRPr="00466B01" w14:paraId="4D3F8C67" w14:textId="77777777" w:rsidTr="00C231EC">
        <w:tc>
          <w:tcPr>
            <w:tcW w:w="1701" w:type="dxa"/>
          </w:tcPr>
          <w:p w14:paraId="32036804" w14:textId="77777777" w:rsidR="002D13EE" w:rsidRPr="00C231EC" w:rsidRDefault="002D13EE" w:rsidP="00647510">
            <w:pPr>
              <w:spacing w:line="276" w:lineRule="auto"/>
              <w:rPr>
                <w:rFonts w:ascii="Arial" w:hAnsi="Arial" w:cs="Arial"/>
                <w:b/>
              </w:rPr>
            </w:pPr>
            <w:r w:rsidRPr="00C231EC">
              <w:rPr>
                <w:rFonts w:ascii="Arial" w:hAnsi="Arial" w:cs="Arial"/>
                <w:b/>
              </w:rPr>
              <w:t>Regulation(s)</w:t>
            </w:r>
          </w:p>
        </w:tc>
        <w:tc>
          <w:tcPr>
            <w:tcW w:w="8080" w:type="dxa"/>
          </w:tcPr>
          <w:p w14:paraId="47BA32E6" w14:textId="77777777" w:rsidR="002D13EE" w:rsidRPr="00C231EC" w:rsidRDefault="00647510" w:rsidP="00647510">
            <w:pPr>
              <w:pStyle w:val="22bodycopybullets"/>
              <w:numPr>
                <w:ilvl w:val="0"/>
                <w:numId w:val="0"/>
              </w:numPr>
              <w:spacing w:after="0" w:line="276" w:lineRule="auto"/>
              <w:rPr>
                <w:sz w:val="22"/>
                <w:szCs w:val="22"/>
              </w:rPr>
            </w:pPr>
            <w:r w:rsidRPr="00C231EC">
              <w:rPr>
                <w:sz w:val="22"/>
                <w:szCs w:val="22"/>
              </w:rPr>
              <w:t>R. 99</w:t>
            </w:r>
            <w:r w:rsidR="0009766F" w:rsidRPr="00C231EC">
              <w:rPr>
                <w:sz w:val="22"/>
                <w:szCs w:val="22"/>
              </w:rPr>
              <w:t>, 158</w:t>
            </w:r>
          </w:p>
        </w:tc>
      </w:tr>
      <w:tr w:rsidR="00F079AA" w:rsidRPr="00466B01" w14:paraId="338CA7EB" w14:textId="77777777" w:rsidTr="00C231EC">
        <w:tc>
          <w:tcPr>
            <w:tcW w:w="1701" w:type="dxa"/>
          </w:tcPr>
          <w:p w14:paraId="19FA2602" w14:textId="77777777" w:rsidR="00F079AA" w:rsidRPr="00C231EC" w:rsidRDefault="00F079AA" w:rsidP="00647510">
            <w:pPr>
              <w:spacing w:line="276" w:lineRule="auto"/>
              <w:rPr>
                <w:rFonts w:ascii="Arial" w:hAnsi="Arial" w:cs="Arial"/>
                <w:b/>
              </w:rPr>
            </w:pPr>
            <w:r w:rsidRPr="00C231EC">
              <w:rPr>
                <w:rFonts w:ascii="Arial" w:hAnsi="Arial" w:cs="Arial"/>
                <w:b/>
              </w:rPr>
              <w:t>National Quality Standard</w:t>
            </w:r>
            <w:r w:rsidR="003061E1" w:rsidRPr="00C231EC">
              <w:rPr>
                <w:rFonts w:ascii="Arial" w:hAnsi="Arial" w:cs="Arial"/>
                <w:b/>
              </w:rPr>
              <w:t>(</w:t>
            </w:r>
            <w:r w:rsidRPr="00C231EC">
              <w:rPr>
                <w:rFonts w:ascii="Arial" w:hAnsi="Arial" w:cs="Arial"/>
                <w:b/>
              </w:rPr>
              <w:t>s</w:t>
            </w:r>
            <w:r w:rsidR="003061E1" w:rsidRPr="00C231EC">
              <w:rPr>
                <w:rFonts w:ascii="Arial" w:hAnsi="Arial" w:cs="Arial"/>
                <w:b/>
              </w:rPr>
              <w:t>)</w:t>
            </w:r>
          </w:p>
        </w:tc>
        <w:tc>
          <w:tcPr>
            <w:tcW w:w="8080" w:type="dxa"/>
          </w:tcPr>
          <w:p w14:paraId="5CE1BE9B" w14:textId="116448EA" w:rsidR="00742F4E" w:rsidRDefault="00742F4E" w:rsidP="00742F4E">
            <w:pPr>
              <w:rPr>
                <w:rFonts w:ascii="Arial" w:eastAsia="Arial" w:hAnsi="Arial" w:cs="Arial"/>
              </w:rPr>
            </w:pPr>
            <w:r>
              <w:rPr>
                <w:rFonts w:ascii="Arial" w:eastAsia="Arial" w:hAnsi="Arial" w:cs="Arial"/>
              </w:rPr>
              <w:t>Standard 2.2:  Safety</w:t>
            </w:r>
            <w:r w:rsidR="00604DED">
              <w:rPr>
                <w:rFonts w:ascii="Arial" w:eastAsia="Arial" w:hAnsi="Arial" w:cs="Arial"/>
              </w:rPr>
              <w:t>-</w:t>
            </w:r>
            <w:r>
              <w:rPr>
                <w:rFonts w:ascii="Arial" w:eastAsia="Arial" w:hAnsi="Arial" w:cs="Arial"/>
              </w:rPr>
              <w:t xml:space="preserve"> </w:t>
            </w:r>
          </w:p>
          <w:p w14:paraId="4DBBAA9A" w14:textId="5B5A1640" w:rsidR="00FC4622" w:rsidRPr="00742F4E" w:rsidRDefault="00742F4E" w:rsidP="00742F4E">
            <w:pPr>
              <w:pStyle w:val="22bodycopybullets"/>
              <w:numPr>
                <w:ilvl w:val="0"/>
                <w:numId w:val="0"/>
              </w:numPr>
              <w:spacing w:after="0" w:line="276" w:lineRule="auto"/>
              <w:rPr>
                <w:sz w:val="22"/>
                <w:szCs w:val="22"/>
              </w:rPr>
            </w:pPr>
            <w:r w:rsidRPr="00742F4E">
              <w:rPr>
                <w:rFonts w:eastAsia="Arial"/>
                <w:sz w:val="22"/>
                <w:szCs w:val="22"/>
              </w:rPr>
              <w:t>Each child is protected.</w:t>
            </w:r>
          </w:p>
        </w:tc>
      </w:tr>
      <w:tr w:rsidR="002D13EE" w:rsidRPr="00466B01" w14:paraId="067BADA3" w14:textId="77777777" w:rsidTr="00C231EC">
        <w:tc>
          <w:tcPr>
            <w:tcW w:w="1701" w:type="dxa"/>
          </w:tcPr>
          <w:p w14:paraId="3612B146" w14:textId="77777777" w:rsidR="002D13EE" w:rsidRPr="00C231EC" w:rsidRDefault="002D13EE" w:rsidP="00647510">
            <w:pPr>
              <w:spacing w:line="276" w:lineRule="auto"/>
              <w:rPr>
                <w:rFonts w:ascii="Arial" w:hAnsi="Arial" w:cs="Arial"/>
                <w:b/>
              </w:rPr>
            </w:pPr>
            <w:r w:rsidRPr="00C231EC">
              <w:rPr>
                <w:rFonts w:ascii="Arial" w:hAnsi="Arial" w:cs="Arial"/>
                <w:b/>
              </w:rPr>
              <w:t xml:space="preserve">DoE Preschool Handbook </w:t>
            </w:r>
            <w:r w:rsidR="002339E0" w:rsidRPr="00C231EC">
              <w:rPr>
                <w:rFonts w:ascii="Arial" w:hAnsi="Arial" w:cs="Arial"/>
                <w:b/>
              </w:rPr>
              <w:t>January 2016</w:t>
            </w:r>
          </w:p>
        </w:tc>
        <w:tc>
          <w:tcPr>
            <w:tcW w:w="8080" w:type="dxa"/>
          </w:tcPr>
          <w:p w14:paraId="0627882D" w14:textId="77777777" w:rsidR="0009766F" w:rsidRPr="00C231EC" w:rsidRDefault="0009766F" w:rsidP="00647510">
            <w:pPr>
              <w:spacing w:line="276" w:lineRule="auto"/>
              <w:rPr>
                <w:rFonts w:ascii="Arial" w:hAnsi="Arial" w:cs="Arial"/>
              </w:rPr>
            </w:pPr>
            <w:r w:rsidRPr="00C231EC">
              <w:rPr>
                <w:rFonts w:ascii="Arial" w:hAnsi="Arial" w:cs="Arial"/>
              </w:rPr>
              <w:t>Wellbeing, page 39</w:t>
            </w:r>
            <w:r w:rsidR="000A6ABC">
              <w:rPr>
                <w:rFonts w:ascii="Arial" w:hAnsi="Arial" w:cs="Arial"/>
              </w:rPr>
              <w:t>, 40</w:t>
            </w:r>
          </w:p>
          <w:p w14:paraId="359FCD3D" w14:textId="77777777" w:rsidR="00817830" w:rsidRPr="00C231EC" w:rsidRDefault="00817830" w:rsidP="00647510">
            <w:pPr>
              <w:spacing w:line="276" w:lineRule="auto"/>
              <w:rPr>
                <w:rFonts w:ascii="Arial" w:hAnsi="Arial" w:cs="Arial"/>
              </w:rPr>
            </w:pPr>
          </w:p>
          <w:p w14:paraId="4E915B0D" w14:textId="77777777" w:rsidR="000A6ABC" w:rsidRDefault="000A6ABC" w:rsidP="000A6ABC">
            <w:r>
              <w:rPr>
                <w:rFonts w:ascii="Arial" w:eastAsia="Arial" w:hAnsi="Arial" w:cs="Arial"/>
              </w:rPr>
              <w:t>Appendix 2.5 – page 50</w:t>
            </w:r>
          </w:p>
          <w:p w14:paraId="395EDCE9" w14:textId="77777777" w:rsidR="000A6ABC" w:rsidRDefault="000A6ABC" w:rsidP="000A6ABC">
            <w:r>
              <w:rPr>
                <w:rFonts w:ascii="Arial" w:eastAsia="Arial" w:hAnsi="Arial" w:cs="Arial"/>
              </w:rPr>
              <w:t>Preschool Arrival and Departure Register</w:t>
            </w:r>
          </w:p>
          <w:p w14:paraId="074DB2A9" w14:textId="77777777" w:rsidR="000A6ABC" w:rsidRDefault="000A6ABC" w:rsidP="000A6ABC"/>
          <w:p w14:paraId="4ACBB2F8" w14:textId="77777777" w:rsidR="000A6ABC" w:rsidRDefault="000A6ABC" w:rsidP="000A6ABC">
            <w:r>
              <w:rPr>
                <w:rFonts w:ascii="Arial" w:eastAsia="Arial" w:hAnsi="Arial" w:cs="Arial"/>
              </w:rPr>
              <w:t>Appendix 2.6 – page 51</w:t>
            </w:r>
          </w:p>
          <w:p w14:paraId="039DA911" w14:textId="77777777" w:rsidR="000A6ABC" w:rsidRDefault="000A6ABC" w:rsidP="000A6ABC">
            <w:r>
              <w:rPr>
                <w:rFonts w:ascii="Arial" w:eastAsia="Arial" w:hAnsi="Arial" w:cs="Arial"/>
              </w:rPr>
              <w:t>Arrival and Departure Procedures</w:t>
            </w:r>
          </w:p>
          <w:p w14:paraId="526BA3E7" w14:textId="77777777" w:rsidR="000A6ABC" w:rsidRPr="00C231EC" w:rsidRDefault="000A6ABC" w:rsidP="00647510">
            <w:pPr>
              <w:spacing w:line="276" w:lineRule="auto"/>
              <w:rPr>
                <w:rFonts w:ascii="Arial" w:hAnsi="Arial" w:cs="Arial"/>
              </w:rPr>
            </w:pPr>
          </w:p>
        </w:tc>
      </w:tr>
      <w:tr w:rsidR="000A6ABC" w:rsidRPr="00466B01" w14:paraId="66BDE0C3" w14:textId="77777777" w:rsidTr="00C231EC">
        <w:tc>
          <w:tcPr>
            <w:tcW w:w="1701" w:type="dxa"/>
          </w:tcPr>
          <w:p w14:paraId="51C0FC16" w14:textId="77777777" w:rsidR="000A6ABC" w:rsidRPr="00C231EC" w:rsidRDefault="000A6ABC" w:rsidP="00647510">
            <w:pPr>
              <w:rPr>
                <w:rFonts w:ascii="Arial" w:hAnsi="Arial" w:cs="Arial"/>
                <w:b/>
              </w:rPr>
            </w:pPr>
          </w:p>
        </w:tc>
        <w:tc>
          <w:tcPr>
            <w:tcW w:w="8080" w:type="dxa"/>
          </w:tcPr>
          <w:p w14:paraId="7393C8D5" w14:textId="77777777" w:rsidR="000A6ABC" w:rsidRPr="000A6ABC" w:rsidRDefault="000A6ABC" w:rsidP="000A6ABC">
            <w:pPr>
              <w:widowControl w:val="0"/>
              <w:rPr>
                <w:rFonts w:ascii="Calibri" w:eastAsia="Calibri" w:hAnsi="Calibri" w:cs="Calibri"/>
                <w:color w:val="000000"/>
                <w:lang w:eastAsia="en-AU"/>
              </w:rPr>
            </w:pPr>
            <w:r w:rsidRPr="000A6ABC">
              <w:rPr>
                <w:rFonts w:ascii="Arial" w:eastAsia="Arial" w:hAnsi="Arial" w:cs="Arial"/>
                <w:color w:val="000000"/>
                <w:lang w:eastAsia="en-AU"/>
              </w:rPr>
              <w:t>Preschool – Obtaining parents’ authorisation and consent procedures (PDF)</w:t>
            </w:r>
          </w:p>
          <w:p w14:paraId="078C825A" w14:textId="77777777" w:rsidR="000A6ABC" w:rsidRPr="000A6ABC" w:rsidRDefault="000A6ABC" w:rsidP="000A6ABC">
            <w:pPr>
              <w:widowControl w:val="0"/>
              <w:rPr>
                <w:rFonts w:ascii="Calibri" w:eastAsia="Calibri" w:hAnsi="Calibri" w:cs="Calibri"/>
                <w:color w:val="000000"/>
                <w:lang w:eastAsia="en-AU"/>
              </w:rPr>
            </w:pPr>
          </w:p>
          <w:p w14:paraId="34716A9F" w14:textId="77777777" w:rsidR="000A6ABC" w:rsidRPr="000A6ABC" w:rsidRDefault="00282880" w:rsidP="000A6ABC">
            <w:pPr>
              <w:widowControl w:val="0"/>
              <w:rPr>
                <w:rFonts w:ascii="Calibri" w:eastAsia="Calibri" w:hAnsi="Calibri" w:cs="Calibri"/>
                <w:color w:val="000000"/>
                <w:lang w:eastAsia="en-AU"/>
              </w:rPr>
            </w:pPr>
            <w:hyperlink r:id="rId10">
              <w:r w:rsidR="000A6ABC" w:rsidRPr="000A6ABC">
                <w:rPr>
                  <w:rFonts w:ascii="Arial" w:eastAsia="Arial" w:hAnsi="Arial" w:cs="Arial"/>
                  <w:color w:val="0000FF"/>
                  <w:u w:val="single"/>
                  <w:lang w:eastAsia="en-AU"/>
                </w:rPr>
                <w:t>Application to enrol in a NSW government preschool</w:t>
              </w:r>
            </w:hyperlink>
            <w:hyperlink r:id="rId11"/>
          </w:p>
          <w:p w14:paraId="7E142AE0" w14:textId="77777777" w:rsidR="000A6ABC" w:rsidRPr="00C231EC" w:rsidRDefault="000A6ABC" w:rsidP="00647510">
            <w:pPr>
              <w:rPr>
                <w:rFonts w:ascii="Arial" w:hAnsi="Arial" w:cs="Arial"/>
              </w:rPr>
            </w:pPr>
          </w:p>
        </w:tc>
      </w:tr>
    </w:tbl>
    <w:p w14:paraId="1D648FC1" w14:textId="77777777" w:rsidR="0013555E" w:rsidRDefault="0013555E" w:rsidP="0013555E">
      <w:pPr>
        <w:spacing w:before="100" w:beforeAutospacing="1" w:after="100" w:afterAutospacing="1" w:line="240" w:lineRule="auto"/>
        <w:outlineLvl w:val="0"/>
        <w:rPr>
          <w:rFonts w:ascii="Arial" w:eastAsia="Times New Roman" w:hAnsi="Arial" w:cs="Arial"/>
          <w:b/>
          <w:color w:val="0070C0"/>
          <w:sz w:val="28"/>
          <w:szCs w:val="28"/>
        </w:rPr>
      </w:pPr>
      <w:r w:rsidRPr="00A66AA6">
        <w:rPr>
          <w:rFonts w:ascii="Arial" w:eastAsia="Times New Roman" w:hAnsi="Arial" w:cs="Arial"/>
          <w:b/>
          <w:color w:val="0070C0"/>
          <w:sz w:val="28"/>
          <w:szCs w:val="28"/>
        </w:rPr>
        <w:t>Common Procedures:</w:t>
      </w:r>
    </w:p>
    <w:p w14:paraId="35EB9CB5" w14:textId="77777777" w:rsidR="00F82BB7" w:rsidRPr="00F82BB7" w:rsidRDefault="00F82BB7" w:rsidP="00F82BB7">
      <w:pPr>
        <w:pStyle w:val="ListParagraph"/>
        <w:rPr>
          <w:rFonts w:ascii="Arial" w:hAnsi="Arial" w:cs="Arial"/>
          <w:sz w:val="24"/>
          <w:szCs w:val="24"/>
        </w:rPr>
      </w:pPr>
    </w:p>
    <w:p w14:paraId="2AE78B12" w14:textId="77777777" w:rsidR="00F82BB7" w:rsidRDefault="003619D5" w:rsidP="006D60CC">
      <w:pPr>
        <w:pStyle w:val="ListParagraph"/>
        <w:numPr>
          <w:ilvl w:val="0"/>
          <w:numId w:val="10"/>
        </w:numPr>
        <w:spacing w:before="240"/>
        <w:rPr>
          <w:rFonts w:ascii="Arial" w:hAnsi="Arial" w:cs="Arial"/>
          <w:sz w:val="24"/>
          <w:szCs w:val="24"/>
        </w:rPr>
      </w:pPr>
      <w:r>
        <w:rPr>
          <w:rFonts w:ascii="Arial" w:hAnsi="Arial" w:cs="Arial"/>
          <w:sz w:val="24"/>
          <w:szCs w:val="24"/>
        </w:rPr>
        <w:t>The arrival and departures registers</w:t>
      </w:r>
      <w:r w:rsidR="00F82BB7">
        <w:rPr>
          <w:rFonts w:ascii="Arial" w:hAnsi="Arial" w:cs="Arial"/>
          <w:sz w:val="24"/>
          <w:szCs w:val="24"/>
        </w:rPr>
        <w:t xml:space="preserve"> are archived in each classroom’s locked storeroom for the required three years, and then in the main school archives till the child is 25 years of age.</w:t>
      </w:r>
    </w:p>
    <w:p w14:paraId="0FCEF7AD" w14:textId="77777777" w:rsidR="003619D5" w:rsidRDefault="003619D5" w:rsidP="003619D5">
      <w:pPr>
        <w:pStyle w:val="ListParagraph"/>
        <w:spacing w:before="240"/>
        <w:rPr>
          <w:rFonts w:ascii="Arial" w:hAnsi="Arial" w:cs="Arial"/>
          <w:sz w:val="24"/>
          <w:szCs w:val="24"/>
        </w:rPr>
      </w:pPr>
    </w:p>
    <w:p w14:paraId="12005BED" w14:textId="77777777" w:rsidR="003619D5" w:rsidRDefault="003619D5" w:rsidP="006D60CC">
      <w:pPr>
        <w:pStyle w:val="ListParagraph"/>
        <w:numPr>
          <w:ilvl w:val="0"/>
          <w:numId w:val="10"/>
        </w:numPr>
        <w:spacing w:before="240"/>
        <w:rPr>
          <w:rFonts w:ascii="Arial" w:hAnsi="Arial" w:cs="Arial"/>
          <w:sz w:val="24"/>
          <w:szCs w:val="24"/>
        </w:rPr>
      </w:pPr>
      <w:r>
        <w:rPr>
          <w:rFonts w:ascii="Arial" w:hAnsi="Arial" w:cs="Arial"/>
          <w:sz w:val="24"/>
          <w:szCs w:val="24"/>
        </w:rPr>
        <w:t>Enrolment forms in the school office.</w:t>
      </w:r>
    </w:p>
    <w:p w14:paraId="32D34FCA" w14:textId="77777777" w:rsidR="009C68A8" w:rsidRDefault="009C68A8" w:rsidP="009C68A8">
      <w:pPr>
        <w:pStyle w:val="ListParagraph"/>
        <w:spacing w:before="240"/>
        <w:rPr>
          <w:rFonts w:ascii="Arial" w:hAnsi="Arial" w:cs="Arial"/>
          <w:sz w:val="24"/>
          <w:szCs w:val="24"/>
        </w:rPr>
      </w:pPr>
    </w:p>
    <w:p w14:paraId="6FA8D72A" w14:textId="77777777" w:rsidR="009C68A8" w:rsidRDefault="00F82BB7" w:rsidP="009C68A8">
      <w:pPr>
        <w:pStyle w:val="ListParagraph"/>
        <w:numPr>
          <w:ilvl w:val="0"/>
          <w:numId w:val="10"/>
        </w:numPr>
        <w:spacing w:before="240"/>
        <w:rPr>
          <w:rFonts w:ascii="Arial" w:hAnsi="Arial" w:cs="Arial"/>
          <w:sz w:val="24"/>
          <w:szCs w:val="24"/>
        </w:rPr>
      </w:pPr>
      <w:r>
        <w:rPr>
          <w:rFonts w:ascii="Arial" w:hAnsi="Arial" w:cs="Arial"/>
          <w:sz w:val="24"/>
          <w:szCs w:val="24"/>
        </w:rPr>
        <w:t xml:space="preserve">At the end of each day, </w:t>
      </w:r>
      <w:r w:rsidR="003619D5">
        <w:rPr>
          <w:rFonts w:ascii="Arial" w:hAnsi="Arial" w:cs="Arial"/>
          <w:sz w:val="24"/>
          <w:szCs w:val="24"/>
        </w:rPr>
        <w:t>staff members</w:t>
      </w:r>
      <w:r>
        <w:rPr>
          <w:rFonts w:ascii="Arial" w:hAnsi="Arial" w:cs="Arial"/>
          <w:sz w:val="24"/>
          <w:szCs w:val="24"/>
        </w:rPr>
        <w:t xml:space="preserve"> will check all </w:t>
      </w:r>
      <w:r w:rsidR="009C68A8" w:rsidRPr="002E417B">
        <w:rPr>
          <w:rFonts w:ascii="Arial" w:hAnsi="Arial" w:cs="Arial"/>
          <w:sz w:val="24"/>
          <w:szCs w:val="24"/>
        </w:rPr>
        <w:t>areas to ensure that n</w:t>
      </w:r>
      <w:r w:rsidR="003619D5">
        <w:rPr>
          <w:rFonts w:ascii="Arial" w:hAnsi="Arial" w:cs="Arial"/>
          <w:sz w:val="24"/>
          <w:szCs w:val="24"/>
        </w:rPr>
        <w:t>o child remains on the premises and sign the arrival and departures register.</w:t>
      </w:r>
    </w:p>
    <w:p w14:paraId="3B535DD8" w14:textId="77777777" w:rsidR="009C68A8" w:rsidRPr="002E417B" w:rsidRDefault="009C68A8" w:rsidP="009C68A8">
      <w:pPr>
        <w:pStyle w:val="ListParagraph"/>
        <w:spacing w:before="240"/>
        <w:rPr>
          <w:rFonts w:ascii="Arial" w:hAnsi="Arial" w:cs="Arial"/>
          <w:sz w:val="24"/>
          <w:szCs w:val="24"/>
        </w:rPr>
      </w:pPr>
    </w:p>
    <w:p w14:paraId="0843FD6A" w14:textId="77777777" w:rsidR="0013555E" w:rsidRPr="003619D5" w:rsidRDefault="0013555E" w:rsidP="003619D5">
      <w:pPr>
        <w:spacing w:before="240"/>
        <w:rPr>
          <w:rFonts w:ascii="Arial" w:hAnsi="Arial" w:cs="Arial"/>
          <w:b/>
          <w:color w:val="0070C0"/>
          <w:sz w:val="28"/>
          <w:szCs w:val="28"/>
        </w:rPr>
      </w:pPr>
      <w:r w:rsidRPr="00A66AA6">
        <w:rPr>
          <w:rFonts w:ascii="Arial" w:hAnsi="Arial" w:cs="Arial"/>
          <w:b/>
          <w:color w:val="0070C0"/>
          <w:sz w:val="28"/>
          <w:szCs w:val="28"/>
        </w:rPr>
        <w:t>Preschool specific procedures:</w:t>
      </w:r>
    </w:p>
    <w:p w14:paraId="335D8C19" w14:textId="77777777" w:rsidR="0013555E" w:rsidRDefault="0013555E" w:rsidP="0013555E">
      <w:pPr>
        <w:pStyle w:val="ListParagraph"/>
        <w:numPr>
          <w:ilvl w:val="0"/>
          <w:numId w:val="10"/>
        </w:numPr>
        <w:spacing w:before="240"/>
        <w:rPr>
          <w:rFonts w:ascii="Arial" w:hAnsi="Arial" w:cs="Arial"/>
          <w:sz w:val="24"/>
          <w:szCs w:val="24"/>
        </w:rPr>
      </w:pPr>
      <w:r w:rsidRPr="002E417B">
        <w:rPr>
          <w:rFonts w:ascii="Arial" w:hAnsi="Arial" w:cs="Arial"/>
          <w:sz w:val="24"/>
          <w:szCs w:val="24"/>
        </w:rPr>
        <w:t xml:space="preserve">Children </w:t>
      </w:r>
      <w:r>
        <w:rPr>
          <w:rFonts w:ascii="Arial" w:hAnsi="Arial" w:cs="Arial"/>
          <w:sz w:val="24"/>
          <w:szCs w:val="24"/>
        </w:rPr>
        <w:t>will be</w:t>
      </w:r>
      <w:r w:rsidRPr="002E417B">
        <w:rPr>
          <w:rFonts w:ascii="Arial" w:hAnsi="Arial" w:cs="Arial"/>
          <w:sz w:val="24"/>
          <w:szCs w:val="24"/>
        </w:rPr>
        <w:t xml:space="preserve"> brought to and collected from the preschool by a parent or other person who is authorised in writing by the parent to collect the child</w:t>
      </w:r>
      <w:r>
        <w:rPr>
          <w:rFonts w:ascii="Arial" w:hAnsi="Arial" w:cs="Arial"/>
          <w:sz w:val="24"/>
          <w:szCs w:val="24"/>
        </w:rPr>
        <w:t>.</w:t>
      </w:r>
    </w:p>
    <w:p w14:paraId="26D46497" w14:textId="77777777" w:rsidR="0013555E" w:rsidRPr="00CF3A78" w:rsidRDefault="0013555E" w:rsidP="0013555E">
      <w:pPr>
        <w:pStyle w:val="ListParagraph"/>
        <w:spacing w:before="240"/>
        <w:rPr>
          <w:rFonts w:ascii="Arial" w:hAnsi="Arial" w:cs="Arial"/>
          <w:sz w:val="24"/>
          <w:szCs w:val="24"/>
        </w:rPr>
      </w:pPr>
    </w:p>
    <w:p w14:paraId="3D23AF9A" w14:textId="77777777" w:rsidR="0013555E" w:rsidRDefault="0013555E" w:rsidP="0013555E">
      <w:pPr>
        <w:pStyle w:val="ListParagraph"/>
        <w:numPr>
          <w:ilvl w:val="0"/>
          <w:numId w:val="10"/>
        </w:numPr>
        <w:spacing w:before="240"/>
        <w:rPr>
          <w:rFonts w:ascii="Arial" w:hAnsi="Arial" w:cs="Arial"/>
          <w:sz w:val="24"/>
          <w:szCs w:val="24"/>
        </w:rPr>
      </w:pPr>
      <w:r>
        <w:rPr>
          <w:rFonts w:ascii="Arial" w:hAnsi="Arial" w:cs="Arial"/>
          <w:sz w:val="24"/>
          <w:szCs w:val="24"/>
        </w:rPr>
        <w:t>The</w:t>
      </w:r>
      <w:r w:rsidRPr="002E417B">
        <w:rPr>
          <w:rFonts w:ascii="Arial" w:hAnsi="Arial" w:cs="Arial"/>
          <w:sz w:val="24"/>
          <w:szCs w:val="24"/>
        </w:rPr>
        <w:t xml:space="preserve"> arrival and departure register </w:t>
      </w:r>
      <w:r>
        <w:rPr>
          <w:rFonts w:ascii="Arial" w:hAnsi="Arial" w:cs="Arial"/>
          <w:sz w:val="24"/>
          <w:szCs w:val="24"/>
        </w:rPr>
        <w:t>will</w:t>
      </w:r>
      <w:r w:rsidRPr="002E417B">
        <w:rPr>
          <w:rFonts w:ascii="Arial" w:hAnsi="Arial" w:cs="Arial"/>
          <w:sz w:val="24"/>
          <w:szCs w:val="24"/>
        </w:rPr>
        <w:t xml:space="preserve"> be kep</w:t>
      </w:r>
      <w:r>
        <w:rPr>
          <w:rFonts w:ascii="Arial" w:hAnsi="Arial" w:cs="Arial"/>
          <w:sz w:val="24"/>
          <w:szCs w:val="24"/>
        </w:rPr>
        <w:t>t next to the entrance doors of each room, and will</w:t>
      </w:r>
      <w:r w:rsidRPr="002E417B">
        <w:rPr>
          <w:rFonts w:ascii="Arial" w:hAnsi="Arial" w:cs="Arial"/>
          <w:sz w:val="24"/>
          <w:szCs w:val="24"/>
        </w:rPr>
        <w:t xml:space="preserve"> be signed by parents or </w:t>
      </w:r>
      <w:r>
        <w:rPr>
          <w:rFonts w:ascii="Arial" w:hAnsi="Arial" w:cs="Arial"/>
          <w:sz w:val="24"/>
          <w:szCs w:val="24"/>
        </w:rPr>
        <w:t xml:space="preserve">a </w:t>
      </w:r>
      <w:r w:rsidRPr="002E417B">
        <w:rPr>
          <w:rFonts w:ascii="Arial" w:hAnsi="Arial" w:cs="Arial"/>
          <w:sz w:val="24"/>
          <w:szCs w:val="24"/>
        </w:rPr>
        <w:t>person with authorisation, when delivering or collecting a child</w:t>
      </w:r>
      <w:r>
        <w:rPr>
          <w:rFonts w:ascii="Arial" w:hAnsi="Arial" w:cs="Arial"/>
          <w:sz w:val="24"/>
          <w:szCs w:val="24"/>
        </w:rPr>
        <w:t>.</w:t>
      </w:r>
      <w:r w:rsidRPr="002E417B">
        <w:rPr>
          <w:rFonts w:ascii="Arial" w:hAnsi="Arial" w:cs="Arial"/>
          <w:sz w:val="24"/>
          <w:szCs w:val="24"/>
        </w:rPr>
        <w:t xml:space="preserve">  </w:t>
      </w:r>
      <w:r>
        <w:rPr>
          <w:rFonts w:ascii="Arial" w:hAnsi="Arial" w:cs="Arial"/>
          <w:sz w:val="24"/>
          <w:szCs w:val="24"/>
        </w:rPr>
        <w:t>The preschool front door is locked until 9:00 to ensure children are supervised at all times.</w:t>
      </w:r>
    </w:p>
    <w:p w14:paraId="1D146A02" w14:textId="77777777" w:rsidR="0013555E" w:rsidRPr="00CF3A78" w:rsidRDefault="0013555E" w:rsidP="0013555E">
      <w:pPr>
        <w:pStyle w:val="ListParagraph"/>
        <w:spacing w:before="240"/>
        <w:rPr>
          <w:rFonts w:ascii="Arial" w:hAnsi="Arial" w:cs="Arial"/>
          <w:sz w:val="24"/>
          <w:szCs w:val="24"/>
        </w:rPr>
      </w:pPr>
    </w:p>
    <w:p w14:paraId="33339802" w14:textId="77777777" w:rsidR="0013555E" w:rsidRDefault="0013555E" w:rsidP="0013555E">
      <w:pPr>
        <w:pStyle w:val="ListParagraph"/>
        <w:numPr>
          <w:ilvl w:val="0"/>
          <w:numId w:val="10"/>
        </w:numPr>
        <w:spacing w:before="240"/>
        <w:rPr>
          <w:rFonts w:ascii="Arial" w:hAnsi="Arial" w:cs="Arial"/>
          <w:sz w:val="24"/>
          <w:szCs w:val="24"/>
        </w:rPr>
      </w:pPr>
      <w:r w:rsidRPr="00D01EBD">
        <w:rPr>
          <w:rFonts w:ascii="Arial" w:hAnsi="Arial" w:cs="Arial"/>
          <w:sz w:val="24"/>
          <w:szCs w:val="24"/>
        </w:rPr>
        <w:lastRenderedPageBreak/>
        <w:t xml:space="preserve">Preschool educators will </w:t>
      </w:r>
      <w:r>
        <w:rPr>
          <w:rFonts w:ascii="Arial" w:hAnsi="Arial" w:cs="Arial"/>
          <w:sz w:val="24"/>
          <w:szCs w:val="24"/>
        </w:rPr>
        <w:t xml:space="preserve">not </w:t>
      </w:r>
      <w:r w:rsidRPr="00D01EBD">
        <w:rPr>
          <w:rFonts w:ascii="Arial" w:hAnsi="Arial" w:cs="Arial"/>
          <w:sz w:val="24"/>
          <w:szCs w:val="24"/>
        </w:rPr>
        <w:t xml:space="preserve">release </w:t>
      </w:r>
      <w:r>
        <w:rPr>
          <w:rFonts w:ascii="Arial" w:hAnsi="Arial" w:cs="Arial"/>
          <w:sz w:val="24"/>
          <w:szCs w:val="24"/>
        </w:rPr>
        <w:t>a child</w:t>
      </w:r>
      <w:r w:rsidRPr="00D01EBD">
        <w:rPr>
          <w:rFonts w:ascii="Arial" w:hAnsi="Arial" w:cs="Arial"/>
          <w:sz w:val="24"/>
          <w:szCs w:val="24"/>
        </w:rPr>
        <w:t xml:space="preserve"> into the care of any unauthorised person.  </w:t>
      </w:r>
      <w:r>
        <w:rPr>
          <w:rFonts w:ascii="Arial" w:hAnsi="Arial" w:cs="Arial"/>
          <w:sz w:val="24"/>
          <w:szCs w:val="24"/>
        </w:rPr>
        <w:t xml:space="preserve">In their enrolment form, parents must note who they authorise to collect their child.  Names can be added or removed from this list at any time.  Children will not be released to any person who cannot identify themselves as an authorised collector.  </w:t>
      </w:r>
    </w:p>
    <w:p w14:paraId="5D5B50ED" w14:textId="77777777" w:rsidR="0013555E" w:rsidRPr="006D60CC" w:rsidRDefault="0013555E" w:rsidP="0013555E">
      <w:pPr>
        <w:pStyle w:val="ListParagraph"/>
        <w:rPr>
          <w:rFonts w:ascii="Arial" w:hAnsi="Arial" w:cs="Arial"/>
          <w:sz w:val="24"/>
          <w:szCs w:val="24"/>
        </w:rPr>
      </w:pPr>
    </w:p>
    <w:p w14:paraId="133C89E3" w14:textId="77777777" w:rsidR="009C68A8" w:rsidRDefault="0013555E" w:rsidP="003619D5">
      <w:pPr>
        <w:pStyle w:val="ListParagraph"/>
        <w:numPr>
          <w:ilvl w:val="0"/>
          <w:numId w:val="10"/>
        </w:numPr>
        <w:spacing w:before="240"/>
        <w:rPr>
          <w:rFonts w:ascii="Arial" w:hAnsi="Arial" w:cs="Arial"/>
          <w:sz w:val="24"/>
          <w:szCs w:val="24"/>
        </w:rPr>
      </w:pPr>
      <w:r>
        <w:rPr>
          <w:rFonts w:ascii="Arial" w:hAnsi="Arial" w:cs="Arial"/>
          <w:sz w:val="24"/>
          <w:szCs w:val="24"/>
        </w:rPr>
        <w:t>In emergencies, parents may also give verbal authorisation for a person not previously authorised, to collect their child.  This person will be asked to produce photo identification.  This person’s name will be recorded on the day’s sign in sheet.</w:t>
      </w:r>
    </w:p>
    <w:p w14:paraId="148291A0" w14:textId="77777777" w:rsidR="003619D5" w:rsidRPr="003619D5" w:rsidRDefault="003619D5" w:rsidP="003619D5">
      <w:pPr>
        <w:spacing w:before="240"/>
        <w:rPr>
          <w:rFonts w:ascii="Arial" w:hAnsi="Arial" w:cs="Arial"/>
          <w:sz w:val="24"/>
          <w:szCs w:val="24"/>
        </w:rPr>
      </w:pPr>
    </w:p>
    <w:p w14:paraId="70195787" w14:textId="77777777" w:rsidR="003619D5" w:rsidRPr="003619D5" w:rsidRDefault="003619D5" w:rsidP="003619D5">
      <w:pPr>
        <w:pStyle w:val="ListParagraph"/>
        <w:numPr>
          <w:ilvl w:val="0"/>
          <w:numId w:val="10"/>
        </w:numPr>
        <w:spacing w:before="240"/>
        <w:rPr>
          <w:rFonts w:ascii="Arial" w:hAnsi="Arial" w:cs="Arial"/>
          <w:sz w:val="24"/>
          <w:szCs w:val="24"/>
        </w:rPr>
      </w:pPr>
      <w:r>
        <w:rPr>
          <w:rFonts w:ascii="Arial" w:hAnsi="Arial" w:cs="Arial"/>
          <w:sz w:val="24"/>
          <w:szCs w:val="24"/>
        </w:rPr>
        <w:t>Aftercare provides formal permission to release children to Aftercare. Aftercare pick up list is provided to both preschool rooms.</w:t>
      </w:r>
    </w:p>
    <w:sectPr w:rsidR="003619D5" w:rsidRPr="003619D5" w:rsidSect="0070573E">
      <w:footerReference w:type="default" r:id="rId12"/>
      <w:pgSz w:w="11906" w:h="16838"/>
      <w:pgMar w:top="1418" w:right="1134" w:bottom="851" w:left="1134" w:header="709" w:footer="284" w:gutter="0"/>
      <w:pgBorders w:offsetFrom="page">
        <w:top w:val="single" w:sz="24" w:space="24" w:color="002060"/>
        <w:left w:val="single" w:sz="24" w:space="24" w:color="002060"/>
        <w:bottom w:val="single" w:sz="24" w:space="24" w:color="002060"/>
        <w:right w:val="single" w:sz="24" w:space="24" w:color="00206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ABAFF" w14:textId="77777777" w:rsidR="003C65B8" w:rsidRDefault="003C65B8" w:rsidP="00A427A7">
      <w:pPr>
        <w:spacing w:after="0" w:line="240" w:lineRule="auto"/>
      </w:pPr>
      <w:r>
        <w:separator/>
      </w:r>
    </w:p>
  </w:endnote>
  <w:endnote w:type="continuationSeparator" w:id="0">
    <w:p w14:paraId="26BFFA34" w14:textId="77777777" w:rsidR="003C65B8" w:rsidRDefault="003C65B8" w:rsidP="00A42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2AE40" w14:textId="77777777" w:rsidR="00C24EEA" w:rsidRPr="00C24EEA" w:rsidRDefault="00C86D22">
    <w:pPr>
      <w:pStyle w:val="Footer"/>
      <w:rPr>
        <w:sz w:val="20"/>
        <w:szCs w:val="20"/>
      </w:rPr>
    </w:pPr>
    <w:r>
      <w:rPr>
        <w:sz w:val="20"/>
        <w:szCs w:val="20"/>
      </w:rPr>
      <w:t xml:space="preserve"> </w:t>
    </w:r>
  </w:p>
  <w:p w14:paraId="03C3A897" w14:textId="77777777" w:rsidR="00A427A7" w:rsidRDefault="00A427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4EAF88" w14:textId="77777777" w:rsidR="003C65B8" w:rsidRDefault="003C65B8" w:rsidP="00A427A7">
      <w:pPr>
        <w:spacing w:after="0" w:line="240" w:lineRule="auto"/>
      </w:pPr>
      <w:r>
        <w:separator/>
      </w:r>
    </w:p>
  </w:footnote>
  <w:footnote w:type="continuationSeparator" w:id="0">
    <w:p w14:paraId="1A273596" w14:textId="77777777" w:rsidR="003C65B8" w:rsidRDefault="003C65B8" w:rsidP="00A427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A1ADD"/>
    <w:multiLevelType w:val="hybridMultilevel"/>
    <w:tmpl w:val="ADB2F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07E44C5"/>
    <w:multiLevelType w:val="hybridMultilevel"/>
    <w:tmpl w:val="1696CB58"/>
    <w:lvl w:ilvl="0" w:tplc="8D88FC14">
      <w:start w:val="1"/>
      <w:numFmt w:val="bullet"/>
      <w:lvlText w:val="–"/>
      <w:lvlJc w:val="left"/>
      <w:pPr>
        <w:ind w:left="1440" w:hanging="360"/>
      </w:pPr>
      <w:rPr>
        <w:rFonts w:ascii="Calibri" w:eastAsia="Calibri" w:hAnsi="Calibri" w:cs="Calibri" w:hint="default"/>
        <w:color w:val="231F20"/>
        <w:w w:val="100"/>
        <w:sz w:val="19"/>
        <w:szCs w:val="19"/>
      </w:rPr>
    </w:lvl>
    <w:lvl w:ilvl="1" w:tplc="8D88FC14">
      <w:start w:val="1"/>
      <w:numFmt w:val="bullet"/>
      <w:lvlText w:val="–"/>
      <w:lvlJc w:val="left"/>
      <w:pPr>
        <w:ind w:left="2160" w:hanging="360"/>
      </w:pPr>
      <w:rPr>
        <w:rFonts w:ascii="Calibri" w:eastAsia="Calibri" w:hAnsi="Calibri" w:cs="Calibri" w:hint="default"/>
        <w:color w:val="231F20"/>
        <w:w w:val="100"/>
        <w:sz w:val="19"/>
        <w:szCs w:val="19"/>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29914BD1"/>
    <w:multiLevelType w:val="hybridMultilevel"/>
    <w:tmpl w:val="AA8651E4"/>
    <w:lvl w:ilvl="0" w:tplc="F5544FCC">
      <w:start w:val="1"/>
      <w:numFmt w:val="bullet"/>
      <w:lvlText w:val="■"/>
      <w:lvlJc w:val="left"/>
      <w:pPr>
        <w:ind w:left="788" w:hanging="256"/>
      </w:pPr>
      <w:rPr>
        <w:rFonts w:ascii="Arial" w:eastAsia="Arial" w:hAnsi="Arial" w:cs="Arial" w:hint="default"/>
        <w:color w:val="231F20"/>
        <w:w w:val="125"/>
        <w:position w:val="2"/>
        <w:sz w:val="10"/>
        <w:szCs w:val="10"/>
      </w:rPr>
    </w:lvl>
    <w:lvl w:ilvl="1" w:tplc="B3FAFCDC">
      <w:start w:val="1"/>
      <w:numFmt w:val="bullet"/>
      <w:lvlText w:val="■"/>
      <w:lvlJc w:val="left"/>
      <w:pPr>
        <w:ind w:left="1672" w:hanging="256"/>
      </w:pPr>
      <w:rPr>
        <w:rFonts w:ascii="Arial" w:eastAsia="Arial" w:hAnsi="Arial" w:cs="Arial" w:hint="default"/>
        <w:color w:val="231F20"/>
        <w:w w:val="125"/>
        <w:position w:val="2"/>
        <w:sz w:val="10"/>
        <w:szCs w:val="10"/>
      </w:rPr>
    </w:lvl>
    <w:lvl w:ilvl="2" w:tplc="4B0461B4">
      <w:start w:val="1"/>
      <w:numFmt w:val="bullet"/>
      <w:lvlText w:val="•"/>
      <w:lvlJc w:val="left"/>
      <w:pPr>
        <w:ind w:left="1680" w:hanging="256"/>
      </w:pPr>
      <w:rPr>
        <w:rFonts w:hint="default"/>
      </w:rPr>
    </w:lvl>
    <w:lvl w:ilvl="3" w:tplc="A5B0C506">
      <w:start w:val="1"/>
      <w:numFmt w:val="bullet"/>
      <w:lvlText w:val="•"/>
      <w:lvlJc w:val="left"/>
      <w:pPr>
        <w:ind w:left="1516" w:hanging="256"/>
      </w:pPr>
      <w:rPr>
        <w:rFonts w:hint="default"/>
      </w:rPr>
    </w:lvl>
    <w:lvl w:ilvl="4" w:tplc="00449C70">
      <w:start w:val="1"/>
      <w:numFmt w:val="bullet"/>
      <w:lvlText w:val="•"/>
      <w:lvlJc w:val="left"/>
      <w:pPr>
        <w:ind w:left="1351" w:hanging="256"/>
      </w:pPr>
      <w:rPr>
        <w:rFonts w:hint="default"/>
      </w:rPr>
    </w:lvl>
    <w:lvl w:ilvl="5" w:tplc="1E8EA11E">
      <w:start w:val="1"/>
      <w:numFmt w:val="bullet"/>
      <w:lvlText w:val="•"/>
      <w:lvlJc w:val="left"/>
      <w:pPr>
        <w:ind w:left="1187" w:hanging="256"/>
      </w:pPr>
      <w:rPr>
        <w:rFonts w:hint="default"/>
      </w:rPr>
    </w:lvl>
    <w:lvl w:ilvl="6" w:tplc="743EFAA8">
      <w:start w:val="1"/>
      <w:numFmt w:val="bullet"/>
      <w:lvlText w:val="•"/>
      <w:lvlJc w:val="left"/>
      <w:pPr>
        <w:ind w:left="1023" w:hanging="256"/>
      </w:pPr>
      <w:rPr>
        <w:rFonts w:hint="default"/>
      </w:rPr>
    </w:lvl>
    <w:lvl w:ilvl="7" w:tplc="889C6462">
      <w:start w:val="1"/>
      <w:numFmt w:val="bullet"/>
      <w:lvlText w:val="•"/>
      <w:lvlJc w:val="left"/>
      <w:pPr>
        <w:ind w:left="859" w:hanging="256"/>
      </w:pPr>
      <w:rPr>
        <w:rFonts w:hint="default"/>
      </w:rPr>
    </w:lvl>
    <w:lvl w:ilvl="8" w:tplc="81FABF00">
      <w:start w:val="1"/>
      <w:numFmt w:val="bullet"/>
      <w:lvlText w:val="•"/>
      <w:lvlJc w:val="left"/>
      <w:pPr>
        <w:ind w:left="695" w:hanging="256"/>
      </w:pPr>
      <w:rPr>
        <w:rFonts w:hint="default"/>
      </w:rPr>
    </w:lvl>
  </w:abstractNum>
  <w:abstractNum w:abstractNumId="3">
    <w:nsid w:val="2A897DB0"/>
    <w:multiLevelType w:val="hybridMultilevel"/>
    <w:tmpl w:val="27F8D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DA4272F"/>
    <w:multiLevelType w:val="hybridMultilevel"/>
    <w:tmpl w:val="D25EF18E"/>
    <w:lvl w:ilvl="0" w:tplc="8D88FC14">
      <w:start w:val="1"/>
      <w:numFmt w:val="bullet"/>
      <w:lvlText w:val="–"/>
      <w:lvlJc w:val="left"/>
      <w:pPr>
        <w:ind w:left="1440" w:hanging="360"/>
      </w:pPr>
      <w:rPr>
        <w:rFonts w:ascii="Calibri" w:eastAsia="Calibri" w:hAnsi="Calibri" w:cs="Calibri" w:hint="default"/>
        <w:color w:val="231F20"/>
        <w:w w:val="100"/>
        <w:sz w:val="19"/>
        <w:szCs w:val="19"/>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41CA27E5"/>
    <w:multiLevelType w:val="hybridMultilevel"/>
    <w:tmpl w:val="8A58E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E9E3BE1"/>
    <w:multiLevelType w:val="multilevel"/>
    <w:tmpl w:val="AB240B74"/>
    <w:lvl w:ilvl="0">
      <w:start w:val="1"/>
      <w:numFmt w:val="bullet"/>
      <w:pStyle w:val="22bodycopybullets"/>
      <w:lvlText w:val=""/>
      <w:lvlJc w:val="left"/>
      <w:pPr>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ahom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ahoma"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535242D7"/>
    <w:multiLevelType w:val="hybridMultilevel"/>
    <w:tmpl w:val="FEE893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536A4965"/>
    <w:multiLevelType w:val="hybridMultilevel"/>
    <w:tmpl w:val="E7764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8AF56E4"/>
    <w:multiLevelType w:val="hybridMultilevel"/>
    <w:tmpl w:val="41F6C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91D391A"/>
    <w:multiLevelType w:val="hybridMultilevel"/>
    <w:tmpl w:val="CDAAA9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D9419FF"/>
    <w:multiLevelType w:val="hybridMultilevel"/>
    <w:tmpl w:val="271E1FA6"/>
    <w:lvl w:ilvl="0" w:tplc="8D04736A">
      <w:start w:val="1"/>
      <w:numFmt w:val="bullet"/>
      <w:lvlText w:val="■"/>
      <w:lvlJc w:val="left"/>
      <w:pPr>
        <w:ind w:left="1212" w:hanging="256"/>
      </w:pPr>
      <w:rPr>
        <w:rFonts w:ascii="Arial" w:eastAsia="Arial" w:hAnsi="Arial" w:cs="Arial" w:hint="default"/>
        <w:color w:val="231F20"/>
        <w:w w:val="125"/>
        <w:position w:val="2"/>
        <w:sz w:val="10"/>
        <w:szCs w:val="10"/>
      </w:rPr>
    </w:lvl>
    <w:lvl w:ilvl="1" w:tplc="2EEC9998">
      <w:start w:val="1"/>
      <w:numFmt w:val="bullet"/>
      <w:lvlText w:val="•"/>
      <w:lvlJc w:val="left"/>
      <w:pPr>
        <w:ind w:left="1621" w:hanging="256"/>
      </w:pPr>
      <w:rPr>
        <w:rFonts w:hint="default"/>
      </w:rPr>
    </w:lvl>
    <w:lvl w:ilvl="2" w:tplc="E01E78D8">
      <w:start w:val="1"/>
      <w:numFmt w:val="bullet"/>
      <w:lvlText w:val="•"/>
      <w:lvlJc w:val="left"/>
      <w:pPr>
        <w:ind w:left="2022" w:hanging="256"/>
      </w:pPr>
      <w:rPr>
        <w:rFonts w:hint="default"/>
      </w:rPr>
    </w:lvl>
    <w:lvl w:ilvl="3" w:tplc="8534B3B6">
      <w:start w:val="1"/>
      <w:numFmt w:val="bullet"/>
      <w:lvlText w:val="•"/>
      <w:lvlJc w:val="left"/>
      <w:pPr>
        <w:ind w:left="2423" w:hanging="256"/>
      </w:pPr>
      <w:rPr>
        <w:rFonts w:hint="default"/>
      </w:rPr>
    </w:lvl>
    <w:lvl w:ilvl="4" w:tplc="CFC0B662">
      <w:start w:val="1"/>
      <w:numFmt w:val="bullet"/>
      <w:lvlText w:val="•"/>
      <w:lvlJc w:val="left"/>
      <w:pPr>
        <w:ind w:left="2824" w:hanging="256"/>
      </w:pPr>
      <w:rPr>
        <w:rFonts w:hint="default"/>
      </w:rPr>
    </w:lvl>
    <w:lvl w:ilvl="5" w:tplc="74009EC0">
      <w:start w:val="1"/>
      <w:numFmt w:val="bullet"/>
      <w:lvlText w:val="•"/>
      <w:lvlJc w:val="left"/>
      <w:pPr>
        <w:ind w:left="3225" w:hanging="256"/>
      </w:pPr>
      <w:rPr>
        <w:rFonts w:hint="default"/>
      </w:rPr>
    </w:lvl>
    <w:lvl w:ilvl="6" w:tplc="B7248920">
      <w:start w:val="1"/>
      <w:numFmt w:val="bullet"/>
      <w:lvlText w:val="•"/>
      <w:lvlJc w:val="left"/>
      <w:pPr>
        <w:ind w:left="3627" w:hanging="256"/>
      </w:pPr>
      <w:rPr>
        <w:rFonts w:hint="default"/>
      </w:rPr>
    </w:lvl>
    <w:lvl w:ilvl="7" w:tplc="F3B06F5A">
      <w:start w:val="1"/>
      <w:numFmt w:val="bullet"/>
      <w:lvlText w:val="•"/>
      <w:lvlJc w:val="left"/>
      <w:pPr>
        <w:ind w:left="4028" w:hanging="256"/>
      </w:pPr>
      <w:rPr>
        <w:rFonts w:hint="default"/>
      </w:rPr>
    </w:lvl>
    <w:lvl w:ilvl="8" w:tplc="63449328">
      <w:start w:val="1"/>
      <w:numFmt w:val="bullet"/>
      <w:lvlText w:val="•"/>
      <w:lvlJc w:val="left"/>
      <w:pPr>
        <w:ind w:left="4429" w:hanging="256"/>
      </w:pPr>
      <w:rPr>
        <w:rFonts w:hint="default"/>
      </w:rPr>
    </w:lvl>
  </w:abstractNum>
  <w:abstractNum w:abstractNumId="12">
    <w:nsid w:val="7B845A7A"/>
    <w:multiLevelType w:val="hybridMultilevel"/>
    <w:tmpl w:val="825EF9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6"/>
  </w:num>
  <w:num w:numId="2">
    <w:abstractNumId w:val="8"/>
  </w:num>
  <w:num w:numId="3">
    <w:abstractNumId w:val="10"/>
  </w:num>
  <w:num w:numId="4">
    <w:abstractNumId w:val="2"/>
  </w:num>
  <w:num w:numId="5">
    <w:abstractNumId w:val="11"/>
  </w:num>
  <w:num w:numId="6">
    <w:abstractNumId w:val="0"/>
  </w:num>
  <w:num w:numId="7">
    <w:abstractNumId w:val="9"/>
  </w:num>
  <w:num w:numId="8">
    <w:abstractNumId w:val="4"/>
  </w:num>
  <w:num w:numId="9">
    <w:abstractNumId w:val="1"/>
  </w:num>
  <w:num w:numId="10">
    <w:abstractNumId w:val="5"/>
  </w:num>
  <w:num w:numId="11">
    <w:abstractNumId w:val="3"/>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3EE"/>
    <w:rsid w:val="000137C4"/>
    <w:rsid w:val="0001391F"/>
    <w:rsid w:val="00022E1F"/>
    <w:rsid w:val="000348B8"/>
    <w:rsid w:val="0006736D"/>
    <w:rsid w:val="00082D01"/>
    <w:rsid w:val="0009766F"/>
    <w:rsid w:val="000A6ABC"/>
    <w:rsid w:val="000B7DCC"/>
    <w:rsid w:val="000E004F"/>
    <w:rsid w:val="000F71CD"/>
    <w:rsid w:val="0013555E"/>
    <w:rsid w:val="00136586"/>
    <w:rsid w:val="0016587D"/>
    <w:rsid w:val="00173233"/>
    <w:rsid w:val="001C054C"/>
    <w:rsid w:val="001C2317"/>
    <w:rsid w:val="001C7D43"/>
    <w:rsid w:val="002339E0"/>
    <w:rsid w:val="00245F20"/>
    <w:rsid w:val="0026737B"/>
    <w:rsid w:val="00282880"/>
    <w:rsid w:val="002D13EE"/>
    <w:rsid w:val="002E417B"/>
    <w:rsid w:val="002F018A"/>
    <w:rsid w:val="002F5E27"/>
    <w:rsid w:val="003061E1"/>
    <w:rsid w:val="0032705C"/>
    <w:rsid w:val="003365E9"/>
    <w:rsid w:val="00346107"/>
    <w:rsid w:val="003619D5"/>
    <w:rsid w:val="003A1587"/>
    <w:rsid w:val="003C65B8"/>
    <w:rsid w:val="003F390A"/>
    <w:rsid w:val="00445790"/>
    <w:rsid w:val="00455A90"/>
    <w:rsid w:val="00466B01"/>
    <w:rsid w:val="0047349E"/>
    <w:rsid w:val="00481566"/>
    <w:rsid w:val="004833EA"/>
    <w:rsid w:val="004A6642"/>
    <w:rsid w:val="00515798"/>
    <w:rsid w:val="005219F0"/>
    <w:rsid w:val="0054421E"/>
    <w:rsid w:val="005C5EA6"/>
    <w:rsid w:val="005F506F"/>
    <w:rsid w:val="00604DED"/>
    <w:rsid w:val="00617DB5"/>
    <w:rsid w:val="00647510"/>
    <w:rsid w:val="0067741F"/>
    <w:rsid w:val="006B2459"/>
    <w:rsid w:val="006D60CC"/>
    <w:rsid w:val="006E4449"/>
    <w:rsid w:val="0070429B"/>
    <w:rsid w:val="0070573E"/>
    <w:rsid w:val="0071190F"/>
    <w:rsid w:val="00715C5A"/>
    <w:rsid w:val="0073518F"/>
    <w:rsid w:val="00742F4E"/>
    <w:rsid w:val="00756416"/>
    <w:rsid w:val="007751F0"/>
    <w:rsid w:val="007A272E"/>
    <w:rsid w:val="007A5A96"/>
    <w:rsid w:val="007C26DF"/>
    <w:rsid w:val="00817830"/>
    <w:rsid w:val="00827DBC"/>
    <w:rsid w:val="008D4E17"/>
    <w:rsid w:val="008E6A1B"/>
    <w:rsid w:val="008F6BB0"/>
    <w:rsid w:val="00917AAF"/>
    <w:rsid w:val="00960CBD"/>
    <w:rsid w:val="00982FC1"/>
    <w:rsid w:val="00993B05"/>
    <w:rsid w:val="009C68A8"/>
    <w:rsid w:val="00A05CFA"/>
    <w:rsid w:val="00A07894"/>
    <w:rsid w:val="00A427A7"/>
    <w:rsid w:val="00A57564"/>
    <w:rsid w:val="00A60DD3"/>
    <w:rsid w:val="00A90C06"/>
    <w:rsid w:val="00A955A0"/>
    <w:rsid w:val="00AD2758"/>
    <w:rsid w:val="00B13239"/>
    <w:rsid w:val="00B15A48"/>
    <w:rsid w:val="00BA5172"/>
    <w:rsid w:val="00BA5638"/>
    <w:rsid w:val="00BB47D9"/>
    <w:rsid w:val="00C231EC"/>
    <w:rsid w:val="00C24EEA"/>
    <w:rsid w:val="00C44BA4"/>
    <w:rsid w:val="00C5321F"/>
    <w:rsid w:val="00C72E42"/>
    <w:rsid w:val="00C76273"/>
    <w:rsid w:val="00C86D22"/>
    <w:rsid w:val="00C90FED"/>
    <w:rsid w:val="00CC553D"/>
    <w:rsid w:val="00CE524F"/>
    <w:rsid w:val="00CE6748"/>
    <w:rsid w:val="00CF3A78"/>
    <w:rsid w:val="00D01B8A"/>
    <w:rsid w:val="00D01EBD"/>
    <w:rsid w:val="00D967EC"/>
    <w:rsid w:val="00DB5C99"/>
    <w:rsid w:val="00DE3FBE"/>
    <w:rsid w:val="00E026A1"/>
    <w:rsid w:val="00E41CF6"/>
    <w:rsid w:val="00EC7964"/>
    <w:rsid w:val="00EF2DA3"/>
    <w:rsid w:val="00F079AA"/>
    <w:rsid w:val="00F82BB7"/>
    <w:rsid w:val="00FC4622"/>
    <w:rsid w:val="00FD17D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80D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62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70429B"/>
    <w:pPr>
      <w:widowControl w:val="0"/>
      <w:spacing w:after="0" w:line="240" w:lineRule="auto"/>
      <w:ind w:left="957"/>
      <w:outlineLvl w:val="1"/>
    </w:pPr>
    <w:rPr>
      <w:rFonts w:ascii="Calibri" w:eastAsia="Calibri" w:hAnsi="Calibri" w:cs="Calibri"/>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1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6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273"/>
    <w:rPr>
      <w:rFonts w:ascii="Tahoma" w:hAnsi="Tahoma" w:cs="Tahoma"/>
      <w:sz w:val="16"/>
      <w:szCs w:val="16"/>
    </w:rPr>
  </w:style>
  <w:style w:type="character" w:customStyle="1" w:styleId="Heading1Char">
    <w:name w:val="Heading 1 Char"/>
    <w:basedOn w:val="DefaultParagraphFont"/>
    <w:link w:val="Heading1"/>
    <w:uiPriority w:val="9"/>
    <w:rsid w:val="00C7627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762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6273"/>
    <w:rPr>
      <w:rFonts w:asciiTheme="majorHAnsi" w:eastAsiaTheme="majorEastAsia" w:hAnsiTheme="majorHAnsi" w:cstheme="majorBidi"/>
      <w:color w:val="17365D" w:themeColor="text2" w:themeShade="BF"/>
      <w:spacing w:val="5"/>
      <w:kern w:val="28"/>
      <w:sz w:val="52"/>
      <w:szCs w:val="52"/>
    </w:rPr>
  </w:style>
  <w:style w:type="paragraph" w:customStyle="1" w:styleId="22bodycopybullets">
    <w:name w:val="2.2 body copy bullets"/>
    <w:basedOn w:val="Normal"/>
    <w:qFormat/>
    <w:rsid w:val="00C5321F"/>
    <w:pPr>
      <w:numPr>
        <w:numId w:val="1"/>
      </w:numPr>
      <w:spacing w:after="120" w:line="250" w:lineRule="exact"/>
    </w:pPr>
    <w:rPr>
      <w:rFonts w:ascii="Arial" w:eastAsia="Times New Roman" w:hAnsi="Arial" w:cs="Arial"/>
      <w:spacing w:val="2"/>
      <w:sz w:val="19"/>
      <w:szCs w:val="20"/>
      <w:lang w:eastAsia="en-AU"/>
    </w:rPr>
  </w:style>
  <w:style w:type="paragraph" w:styleId="ListParagraph">
    <w:name w:val="List Paragraph"/>
    <w:basedOn w:val="Normal"/>
    <w:uiPriority w:val="34"/>
    <w:qFormat/>
    <w:rsid w:val="00C5321F"/>
    <w:pPr>
      <w:ind w:left="720"/>
      <w:contextualSpacing/>
    </w:pPr>
  </w:style>
  <w:style w:type="paragraph" w:customStyle="1" w:styleId="Default">
    <w:name w:val="Default"/>
    <w:rsid w:val="00F079A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1"/>
    <w:rsid w:val="0070429B"/>
    <w:rPr>
      <w:rFonts w:ascii="Calibri" w:eastAsia="Calibri" w:hAnsi="Calibri" w:cs="Calibri"/>
      <w:sz w:val="32"/>
      <w:szCs w:val="32"/>
      <w:lang w:val="en-US"/>
    </w:rPr>
  </w:style>
  <w:style w:type="paragraph" w:styleId="BodyText">
    <w:name w:val="Body Text"/>
    <w:basedOn w:val="Normal"/>
    <w:link w:val="BodyTextChar"/>
    <w:uiPriority w:val="1"/>
    <w:qFormat/>
    <w:rsid w:val="0070429B"/>
    <w:pPr>
      <w:widowControl w:val="0"/>
      <w:spacing w:after="0" w:line="240" w:lineRule="auto"/>
    </w:pPr>
    <w:rPr>
      <w:rFonts w:ascii="Calibri" w:eastAsia="Calibri" w:hAnsi="Calibri" w:cs="Calibri"/>
      <w:sz w:val="19"/>
      <w:szCs w:val="19"/>
      <w:lang w:val="en-US"/>
    </w:rPr>
  </w:style>
  <w:style w:type="character" w:customStyle="1" w:styleId="BodyTextChar">
    <w:name w:val="Body Text Char"/>
    <w:basedOn w:val="DefaultParagraphFont"/>
    <w:link w:val="BodyText"/>
    <w:uiPriority w:val="1"/>
    <w:rsid w:val="0070429B"/>
    <w:rPr>
      <w:rFonts w:ascii="Calibri" w:eastAsia="Calibri" w:hAnsi="Calibri" w:cs="Calibri"/>
      <w:sz w:val="19"/>
      <w:szCs w:val="19"/>
      <w:lang w:val="en-US"/>
    </w:rPr>
  </w:style>
  <w:style w:type="character" w:styleId="Hyperlink">
    <w:name w:val="Hyperlink"/>
    <w:basedOn w:val="DefaultParagraphFont"/>
    <w:uiPriority w:val="99"/>
    <w:unhideWhenUsed/>
    <w:rsid w:val="00FC4622"/>
    <w:rPr>
      <w:color w:val="0000FF" w:themeColor="hyperlink"/>
      <w:u w:val="single"/>
    </w:rPr>
  </w:style>
  <w:style w:type="paragraph" w:styleId="Header">
    <w:name w:val="header"/>
    <w:basedOn w:val="Normal"/>
    <w:link w:val="HeaderChar"/>
    <w:uiPriority w:val="99"/>
    <w:unhideWhenUsed/>
    <w:rsid w:val="00A427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7A7"/>
  </w:style>
  <w:style w:type="paragraph" w:styleId="Footer">
    <w:name w:val="footer"/>
    <w:basedOn w:val="Normal"/>
    <w:link w:val="FooterChar"/>
    <w:uiPriority w:val="99"/>
    <w:unhideWhenUsed/>
    <w:rsid w:val="00A427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7A7"/>
  </w:style>
  <w:style w:type="paragraph" w:styleId="Subtitle">
    <w:name w:val="Subtitle"/>
    <w:basedOn w:val="Normal"/>
    <w:next w:val="Normal"/>
    <w:link w:val="SubtitleChar"/>
    <w:uiPriority w:val="11"/>
    <w:qFormat/>
    <w:rsid w:val="007119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1190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71190F"/>
    <w:rPr>
      <w:i/>
      <w:iCs/>
      <w:color w:val="808080" w:themeColor="text1" w:themeTint="7F"/>
    </w:rPr>
  </w:style>
  <w:style w:type="character" w:styleId="Emphasis">
    <w:name w:val="Emphasis"/>
    <w:basedOn w:val="DefaultParagraphFont"/>
    <w:uiPriority w:val="20"/>
    <w:qFormat/>
    <w:rsid w:val="0071190F"/>
    <w:rPr>
      <w:i/>
      <w:iCs/>
    </w:rPr>
  </w:style>
  <w:style w:type="character" w:styleId="FollowedHyperlink">
    <w:name w:val="FollowedHyperlink"/>
    <w:basedOn w:val="DefaultParagraphFont"/>
    <w:uiPriority w:val="99"/>
    <w:semiHidden/>
    <w:unhideWhenUsed/>
    <w:rsid w:val="00742F4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62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70429B"/>
    <w:pPr>
      <w:widowControl w:val="0"/>
      <w:spacing w:after="0" w:line="240" w:lineRule="auto"/>
      <w:ind w:left="957"/>
      <w:outlineLvl w:val="1"/>
    </w:pPr>
    <w:rPr>
      <w:rFonts w:ascii="Calibri" w:eastAsia="Calibri" w:hAnsi="Calibri" w:cs="Calibri"/>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1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6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273"/>
    <w:rPr>
      <w:rFonts w:ascii="Tahoma" w:hAnsi="Tahoma" w:cs="Tahoma"/>
      <w:sz w:val="16"/>
      <w:szCs w:val="16"/>
    </w:rPr>
  </w:style>
  <w:style w:type="character" w:customStyle="1" w:styleId="Heading1Char">
    <w:name w:val="Heading 1 Char"/>
    <w:basedOn w:val="DefaultParagraphFont"/>
    <w:link w:val="Heading1"/>
    <w:uiPriority w:val="9"/>
    <w:rsid w:val="00C7627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762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6273"/>
    <w:rPr>
      <w:rFonts w:asciiTheme="majorHAnsi" w:eastAsiaTheme="majorEastAsia" w:hAnsiTheme="majorHAnsi" w:cstheme="majorBidi"/>
      <w:color w:val="17365D" w:themeColor="text2" w:themeShade="BF"/>
      <w:spacing w:val="5"/>
      <w:kern w:val="28"/>
      <w:sz w:val="52"/>
      <w:szCs w:val="52"/>
    </w:rPr>
  </w:style>
  <w:style w:type="paragraph" w:customStyle="1" w:styleId="22bodycopybullets">
    <w:name w:val="2.2 body copy bullets"/>
    <w:basedOn w:val="Normal"/>
    <w:qFormat/>
    <w:rsid w:val="00C5321F"/>
    <w:pPr>
      <w:numPr>
        <w:numId w:val="1"/>
      </w:numPr>
      <w:spacing w:after="120" w:line="250" w:lineRule="exact"/>
    </w:pPr>
    <w:rPr>
      <w:rFonts w:ascii="Arial" w:eastAsia="Times New Roman" w:hAnsi="Arial" w:cs="Arial"/>
      <w:spacing w:val="2"/>
      <w:sz w:val="19"/>
      <w:szCs w:val="20"/>
      <w:lang w:eastAsia="en-AU"/>
    </w:rPr>
  </w:style>
  <w:style w:type="paragraph" w:styleId="ListParagraph">
    <w:name w:val="List Paragraph"/>
    <w:basedOn w:val="Normal"/>
    <w:uiPriority w:val="34"/>
    <w:qFormat/>
    <w:rsid w:val="00C5321F"/>
    <w:pPr>
      <w:ind w:left="720"/>
      <w:contextualSpacing/>
    </w:pPr>
  </w:style>
  <w:style w:type="paragraph" w:customStyle="1" w:styleId="Default">
    <w:name w:val="Default"/>
    <w:rsid w:val="00F079A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1"/>
    <w:rsid w:val="0070429B"/>
    <w:rPr>
      <w:rFonts w:ascii="Calibri" w:eastAsia="Calibri" w:hAnsi="Calibri" w:cs="Calibri"/>
      <w:sz w:val="32"/>
      <w:szCs w:val="32"/>
      <w:lang w:val="en-US"/>
    </w:rPr>
  </w:style>
  <w:style w:type="paragraph" w:styleId="BodyText">
    <w:name w:val="Body Text"/>
    <w:basedOn w:val="Normal"/>
    <w:link w:val="BodyTextChar"/>
    <w:uiPriority w:val="1"/>
    <w:qFormat/>
    <w:rsid w:val="0070429B"/>
    <w:pPr>
      <w:widowControl w:val="0"/>
      <w:spacing w:after="0" w:line="240" w:lineRule="auto"/>
    </w:pPr>
    <w:rPr>
      <w:rFonts w:ascii="Calibri" w:eastAsia="Calibri" w:hAnsi="Calibri" w:cs="Calibri"/>
      <w:sz w:val="19"/>
      <w:szCs w:val="19"/>
      <w:lang w:val="en-US"/>
    </w:rPr>
  </w:style>
  <w:style w:type="character" w:customStyle="1" w:styleId="BodyTextChar">
    <w:name w:val="Body Text Char"/>
    <w:basedOn w:val="DefaultParagraphFont"/>
    <w:link w:val="BodyText"/>
    <w:uiPriority w:val="1"/>
    <w:rsid w:val="0070429B"/>
    <w:rPr>
      <w:rFonts w:ascii="Calibri" w:eastAsia="Calibri" w:hAnsi="Calibri" w:cs="Calibri"/>
      <w:sz w:val="19"/>
      <w:szCs w:val="19"/>
      <w:lang w:val="en-US"/>
    </w:rPr>
  </w:style>
  <w:style w:type="character" w:styleId="Hyperlink">
    <w:name w:val="Hyperlink"/>
    <w:basedOn w:val="DefaultParagraphFont"/>
    <w:uiPriority w:val="99"/>
    <w:unhideWhenUsed/>
    <w:rsid w:val="00FC4622"/>
    <w:rPr>
      <w:color w:val="0000FF" w:themeColor="hyperlink"/>
      <w:u w:val="single"/>
    </w:rPr>
  </w:style>
  <w:style w:type="paragraph" w:styleId="Header">
    <w:name w:val="header"/>
    <w:basedOn w:val="Normal"/>
    <w:link w:val="HeaderChar"/>
    <w:uiPriority w:val="99"/>
    <w:unhideWhenUsed/>
    <w:rsid w:val="00A427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7A7"/>
  </w:style>
  <w:style w:type="paragraph" w:styleId="Footer">
    <w:name w:val="footer"/>
    <w:basedOn w:val="Normal"/>
    <w:link w:val="FooterChar"/>
    <w:uiPriority w:val="99"/>
    <w:unhideWhenUsed/>
    <w:rsid w:val="00A427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7A7"/>
  </w:style>
  <w:style w:type="paragraph" w:styleId="Subtitle">
    <w:name w:val="Subtitle"/>
    <w:basedOn w:val="Normal"/>
    <w:next w:val="Normal"/>
    <w:link w:val="SubtitleChar"/>
    <w:uiPriority w:val="11"/>
    <w:qFormat/>
    <w:rsid w:val="007119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1190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71190F"/>
    <w:rPr>
      <w:i/>
      <w:iCs/>
      <w:color w:val="808080" w:themeColor="text1" w:themeTint="7F"/>
    </w:rPr>
  </w:style>
  <w:style w:type="character" w:styleId="Emphasis">
    <w:name w:val="Emphasis"/>
    <w:basedOn w:val="DefaultParagraphFont"/>
    <w:uiPriority w:val="20"/>
    <w:qFormat/>
    <w:rsid w:val="0071190F"/>
    <w:rPr>
      <w:i/>
      <w:iCs/>
    </w:rPr>
  </w:style>
  <w:style w:type="character" w:styleId="FollowedHyperlink">
    <w:name w:val="FollowedHyperlink"/>
    <w:basedOn w:val="DefaultParagraphFont"/>
    <w:uiPriority w:val="99"/>
    <w:semiHidden/>
    <w:unhideWhenUsed/>
    <w:rsid w:val="00742F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73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hools.nsw.edu.au/media/downloads/gotoschool/enrolment/preschoolapptoenrol.pdf" TargetMode="External"/><Relationship Id="rId5" Type="http://schemas.openxmlformats.org/officeDocument/2006/relationships/webSettings" Target="webSettings.xml"/><Relationship Id="rId10" Type="http://schemas.openxmlformats.org/officeDocument/2006/relationships/hyperlink" Target="http://www.schools.nsw.edu.au/media/downloads/gotoschool/enrolment/preschoolapptoenrol.pdf"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Birkett, Kelly</dc:creator>
  <cp:lastModifiedBy>Goss, Margaret</cp:lastModifiedBy>
  <cp:revision>2</cp:revision>
  <dcterms:created xsi:type="dcterms:W3CDTF">2017-10-27T05:02:00Z</dcterms:created>
  <dcterms:modified xsi:type="dcterms:W3CDTF">2017-10-27T05:02:00Z</dcterms:modified>
</cp:coreProperties>
</file>